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D2" w:rsidRDefault="003006D2">
      <w:pPr>
        <w:rPr>
          <w:rFonts w:ascii="Arial" w:hAnsi="Arial" w:cs="Arial"/>
          <w:sz w:val="24"/>
          <w:szCs w:val="24"/>
        </w:rPr>
      </w:pPr>
    </w:p>
    <w:p w:rsidR="003E1E44" w:rsidRPr="006F063A" w:rsidRDefault="003E1E44" w:rsidP="003E1E44">
      <w:pPr>
        <w:jc w:val="center"/>
        <w:rPr>
          <w:rFonts w:ascii="Arial" w:hAnsi="Arial" w:cs="Arial"/>
          <w:b/>
          <w:lang w:val="it-IT"/>
        </w:rPr>
      </w:pPr>
      <w:r w:rsidRPr="000C75DB">
        <w:rPr>
          <w:rFonts w:ascii="Arial" w:hAnsi="Arial" w:cs="Arial"/>
          <w:b/>
          <w:sz w:val="24"/>
          <w:szCs w:val="24"/>
          <w:lang w:val="it-IT"/>
        </w:rPr>
        <w:t>CONVOCATORUL ADUNĂRII GENERALE ORDINARE A ACȚIONARILOR Societăț</w:t>
      </w:r>
      <w:r w:rsidR="00F04AB7" w:rsidRPr="000C75DB">
        <w:rPr>
          <w:rFonts w:ascii="Arial" w:hAnsi="Arial" w:cs="Arial"/>
          <w:b/>
          <w:sz w:val="24"/>
          <w:szCs w:val="24"/>
          <w:lang w:val="it-IT"/>
        </w:rPr>
        <w:t>ii AGENȚIA DE DEZVOLTARE LOCALĂ</w:t>
      </w:r>
      <w:r w:rsidRPr="000C75DB">
        <w:rPr>
          <w:rFonts w:ascii="Arial" w:hAnsi="Arial" w:cs="Arial"/>
          <w:b/>
          <w:sz w:val="24"/>
          <w:szCs w:val="24"/>
          <w:lang w:val="it-IT"/>
        </w:rPr>
        <w:t xml:space="preserve"> ORADEA S.A</w:t>
      </w:r>
      <w:r w:rsidRPr="006F063A">
        <w:rPr>
          <w:rFonts w:ascii="Arial" w:hAnsi="Arial" w:cs="Arial"/>
          <w:b/>
          <w:lang w:val="it-IT"/>
        </w:rPr>
        <w:t>.</w:t>
      </w:r>
    </w:p>
    <w:p w:rsidR="003E1E44" w:rsidRPr="006F063A" w:rsidRDefault="003E1E44" w:rsidP="003E1E44">
      <w:pPr>
        <w:spacing w:after="140" w:line="290" w:lineRule="auto"/>
        <w:jc w:val="center"/>
        <w:rPr>
          <w:rFonts w:ascii="Times New Roman" w:eastAsia="Times New Roman" w:hAnsi="Times New Roman"/>
          <w:b/>
          <w:kern w:val="20"/>
        </w:rPr>
      </w:pPr>
      <w:r w:rsidRPr="006F063A">
        <w:rPr>
          <w:rFonts w:ascii="Times New Roman" w:eastAsia="Times New Roman" w:hAnsi="Times New Roman"/>
          <w:b/>
          <w:kern w:val="20"/>
        </w:rPr>
        <w:t>(Convocatorul)</w:t>
      </w:r>
    </w:p>
    <w:p w:rsidR="003E1E44" w:rsidRPr="006F063A" w:rsidRDefault="003E1E44" w:rsidP="003E1E44">
      <w:pPr>
        <w:spacing w:after="0" w:line="360" w:lineRule="auto"/>
        <w:jc w:val="center"/>
        <w:rPr>
          <w:rFonts w:ascii="Times New Roman" w:eastAsia="Times New Roman" w:hAnsi="Times New Roman"/>
          <w:kern w:val="20"/>
        </w:rPr>
      </w:pPr>
      <w:r w:rsidRPr="006F063A">
        <w:rPr>
          <w:rFonts w:ascii="Times New Roman" w:eastAsia="Times New Roman" w:hAnsi="Times New Roman"/>
          <w:kern w:val="20"/>
        </w:rPr>
        <w:t>cu sediul în Oradea, strada Primăriei nr.3, parter, cod poștal 410209, Judeţul Bihor,</w:t>
      </w:r>
    </w:p>
    <w:p w:rsidR="003E1E44" w:rsidRPr="006F063A" w:rsidRDefault="003E1E44" w:rsidP="003E1E44">
      <w:pPr>
        <w:spacing w:after="0" w:line="360" w:lineRule="auto"/>
        <w:jc w:val="center"/>
        <w:rPr>
          <w:rFonts w:ascii="Times New Roman" w:eastAsia="Times New Roman" w:hAnsi="Times New Roman"/>
          <w:kern w:val="20"/>
        </w:rPr>
      </w:pPr>
      <w:r w:rsidRPr="006F063A">
        <w:rPr>
          <w:rFonts w:ascii="Times New Roman" w:eastAsia="Times New Roman" w:hAnsi="Times New Roman"/>
          <w:kern w:val="20"/>
        </w:rPr>
        <w:t>România,  înregistrată la Oficiul Registrului Comerţului Bihor sub nr. J5/2814/2008,</w:t>
      </w:r>
    </w:p>
    <w:p w:rsidR="003E1E44" w:rsidRPr="006F063A" w:rsidRDefault="003E1E44" w:rsidP="003E1E44">
      <w:pPr>
        <w:spacing w:after="0" w:line="360" w:lineRule="auto"/>
        <w:jc w:val="center"/>
        <w:rPr>
          <w:rFonts w:ascii="Times New Roman" w:eastAsia="Times New Roman" w:hAnsi="Times New Roman"/>
          <w:kern w:val="20"/>
        </w:rPr>
      </w:pPr>
      <w:r w:rsidRPr="006F063A">
        <w:rPr>
          <w:rFonts w:ascii="Times New Roman" w:eastAsia="Times New Roman" w:hAnsi="Times New Roman"/>
          <w:kern w:val="20"/>
        </w:rPr>
        <w:t>Cod Unic de Înregistrare (CUI) RO24734055</w:t>
      </w:r>
    </w:p>
    <w:p w:rsidR="003E1E44" w:rsidRDefault="003E1E44" w:rsidP="00CC6225">
      <w:pPr>
        <w:spacing w:after="0" w:line="360" w:lineRule="auto"/>
        <w:jc w:val="center"/>
        <w:rPr>
          <w:rFonts w:ascii="Times New Roman" w:eastAsia="Times New Roman" w:hAnsi="Times New Roman"/>
          <w:color w:val="FF0000"/>
          <w:kern w:val="20"/>
        </w:rPr>
      </w:pPr>
      <w:r w:rsidRPr="006F063A">
        <w:rPr>
          <w:rFonts w:ascii="Times New Roman" w:eastAsia="Times New Roman" w:hAnsi="Times New Roman"/>
          <w:kern w:val="20"/>
        </w:rPr>
        <w:t xml:space="preserve">Capital social subscris şi vărsat de </w:t>
      </w:r>
      <w:r w:rsidR="0093521A" w:rsidRPr="006F063A">
        <w:rPr>
          <w:rFonts w:ascii="Times New Roman" w:hAnsi="Times New Roman"/>
        </w:rPr>
        <w:t>7,213,832</w:t>
      </w:r>
      <w:r w:rsidRPr="006F063A">
        <w:rPr>
          <w:rFonts w:ascii="Times New Roman" w:hAnsi="Times New Roman"/>
        </w:rPr>
        <w:t xml:space="preserve"> </w:t>
      </w:r>
      <w:r w:rsidRPr="006F063A">
        <w:rPr>
          <w:rFonts w:ascii="Times New Roman" w:eastAsia="Times New Roman" w:hAnsi="Times New Roman"/>
          <w:kern w:val="20"/>
        </w:rPr>
        <w:t>Lei</w:t>
      </w:r>
    </w:p>
    <w:p w:rsidR="00CC6225" w:rsidRPr="002233E8" w:rsidRDefault="00CC6225" w:rsidP="00CC6225">
      <w:pPr>
        <w:spacing w:after="0" w:line="360" w:lineRule="auto"/>
        <w:jc w:val="center"/>
        <w:rPr>
          <w:rFonts w:ascii="Times New Roman" w:eastAsia="Times New Roman" w:hAnsi="Times New Roman"/>
          <w:kern w:val="20"/>
        </w:rPr>
      </w:pPr>
    </w:p>
    <w:p w:rsidR="003E1E44" w:rsidRPr="002233E8" w:rsidRDefault="003E1E44" w:rsidP="003E1E44">
      <w:pPr>
        <w:spacing w:after="0" w:line="360" w:lineRule="auto"/>
        <w:ind w:firstLine="720"/>
        <w:rPr>
          <w:rFonts w:ascii="Times New Roman" w:hAnsi="Times New Roman"/>
          <w:b/>
          <w:lang w:val="it-IT"/>
        </w:rPr>
      </w:pPr>
      <w:r w:rsidRPr="002233E8">
        <w:rPr>
          <w:rFonts w:ascii="Times New Roman" w:hAnsi="Times New Roman"/>
          <w:b/>
          <w:i/>
          <w:lang w:val="it-IT"/>
        </w:rPr>
        <w:t>În atenția</w:t>
      </w:r>
      <w:r w:rsidRPr="002233E8">
        <w:rPr>
          <w:rFonts w:ascii="Times New Roman" w:hAnsi="Times New Roman"/>
          <w:b/>
          <w:lang w:val="it-IT"/>
        </w:rPr>
        <w:t xml:space="preserve"> :  CONSILIULUI LOCAL AL MUNICIPIULUI ORADEA</w:t>
      </w:r>
    </w:p>
    <w:p w:rsidR="003E1E44" w:rsidRPr="002233E8" w:rsidRDefault="003E1E44" w:rsidP="003E1E44">
      <w:pPr>
        <w:spacing w:after="0" w:line="360" w:lineRule="auto"/>
        <w:ind w:firstLine="720"/>
        <w:rPr>
          <w:rFonts w:ascii="Times New Roman" w:hAnsi="Times New Roman"/>
          <w:b/>
          <w:lang w:val="it-IT"/>
        </w:rPr>
      </w:pPr>
      <w:r w:rsidRPr="002233E8">
        <w:rPr>
          <w:rFonts w:ascii="Times New Roman" w:hAnsi="Times New Roman"/>
          <w:b/>
          <w:lang w:val="it-IT"/>
        </w:rPr>
        <w:tab/>
        <w:t xml:space="preserve">      Societății ADMINISTRAȚIA DOMENIULUI PUBLIC S.A. ORADEA</w:t>
      </w:r>
    </w:p>
    <w:p w:rsidR="003E1E44" w:rsidRPr="002233E8" w:rsidRDefault="003E1E44" w:rsidP="003E1E44">
      <w:pPr>
        <w:spacing w:after="0" w:line="360" w:lineRule="auto"/>
        <w:rPr>
          <w:rFonts w:ascii="Times New Roman" w:hAnsi="Times New Roman"/>
          <w:b/>
          <w:lang w:val="it-IT"/>
        </w:rPr>
      </w:pPr>
    </w:p>
    <w:p w:rsidR="003C55C5" w:rsidRPr="002233E8" w:rsidRDefault="003E1E44" w:rsidP="003C55C5">
      <w:pPr>
        <w:spacing w:after="0" w:line="360" w:lineRule="auto"/>
        <w:ind w:firstLine="720"/>
        <w:rPr>
          <w:rFonts w:ascii="Times New Roman" w:eastAsiaTheme="minorEastAsia" w:hAnsi="Times New Roman" w:cs="Times New Roman"/>
          <w:b/>
          <w:lang w:val="it-IT"/>
        </w:rPr>
      </w:pPr>
      <w:r w:rsidRPr="002233E8">
        <w:rPr>
          <w:rFonts w:ascii="Times New Roman" w:hAnsi="Times New Roman" w:cs="Times New Roman"/>
          <w:b/>
          <w:i/>
          <w:lang w:val="it-IT"/>
        </w:rPr>
        <w:t>Spre știință</w:t>
      </w:r>
      <w:r w:rsidRPr="002233E8">
        <w:rPr>
          <w:rFonts w:ascii="Times New Roman" w:hAnsi="Times New Roman" w:cs="Times New Roman"/>
          <w:b/>
          <w:lang w:val="it-IT"/>
        </w:rPr>
        <w:t>:</w:t>
      </w:r>
      <w:r w:rsidRPr="002233E8">
        <w:rPr>
          <w:rFonts w:ascii="Times New Roman" w:hAnsi="Times New Roman" w:cs="Times New Roman"/>
          <w:lang w:val="it-IT"/>
        </w:rPr>
        <w:t xml:space="preserve"> </w:t>
      </w:r>
      <w:r w:rsidR="003C55C5" w:rsidRPr="002233E8">
        <w:rPr>
          <w:rFonts w:ascii="Times New Roman" w:eastAsiaTheme="minorEastAsia" w:hAnsi="Times New Roman" w:cs="Times New Roman"/>
          <w:b/>
          <w:lang w:val="it-IT"/>
        </w:rPr>
        <w:t xml:space="preserve">Doamnei </w:t>
      </w:r>
      <w:r w:rsidR="00A02B14" w:rsidRPr="002233E8">
        <w:rPr>
          <w:rFonts w:ascii="Times New Roman" w:eastAsiaTheme="minorEastAsia" w:hAnsi="Times New Roman" w:cs="Times New Roman"/>
          <w:b/>
          <w:lang w:val="it-IT"/>
        </w:rPr>
        <w:t xml:space="preserve">CAMELIA </w:t>
      </w:r>
      <w:r w:rsidR="00782FC3" w:rsidRPr="002233E8">
        <w:rPr>
          <w:rFonts w:ascii="Times New Roman" w:eastAsiaTheme="minorEastAsia" w:hAnsi="Times New Roman" w:cs="Times New Roman"/>
          <w:b/>
          <w:lang w:val="it-IT"/>
        </w:rPr>
        <w:t xml:space="preserve">MARIANA </w:t>
      </w:r>
      <w:r w:rsidR="00A02B14" w:rsidRPr="002233E8">
        <w:rPr>
          <w:rFonts w:ascii="Times New Roman" w:eastAsiaTheme="minorEastAsia" w:hAnsi="Times New Roman" w:cs="Times New Roman"/>
          <w:b/>
          <w:lang w:val="it-IT"/>
        </w:rPr>
        <w:t>DULCĂ</w:t>
      </w:r>
      <w:r w:rsidR="003C55C5" w:rsidRPr="002233E8">
        <w:rPr>
          <w:rFonts w:ascii="Times New Roman" w:eastAsiaTheme="minorEastAsia" w:hAnsi="Times New Roman" w:cs="Times New Roman"/>
          <w:b/>
          <w:lang w:val="it-IT"/>
        </w:rPr>
        <w:t xml:space="preserve"> </w:t>
      </w:r>
    </w:p>
    <w:p w:rsidR="003C55C5" w:rsidRPr="002233E8" w:rsidRDefault="003C55C5" w:rsidP="003C55C5">
      <w:pPr>
        <w:spacing w:after="0" w:line="360" w:lineRule="auto"/>
        <w:ind w:firstLine="720"/>
        <w:rPr>
          <w:rFonts w:ascii="Times New Roman" w:eastAsiaTheme="minorEastAsia" w:hAnsi="Times New Roman" w:cs="Times New Roman"/>
          <w:b/>
          <w:i/>
          <w:lang w:val="it-IT"/>
        </w:rPr>
      </w:pPr>
      <w:r w:rsidRPr="002233E8">
        <w:rPr>
          <w:rFonts w:ascii="Times New Roman" w:eastAsiaTheme="minorEastAsia" w:hAnsi="Times New Roman" w:cs="Times New Roman"/>
          <w:b/>
          <w:lang w:val="it-IT"/>
        </w:rPr>
        <w:t xml:space="preserve">                     </w:t>
      </w:r>
      <w:r w:rsidR="00782FC3" w:rsidRPr="002233E8">
        <w:rPr>
          <w:rFonts w:ascii="Times New Roman" w:eastAsiaTheme="minorEastAsia" w:hAnsi="Times New Roman" w:cs="Times New Roman"/>
          <w:b/>
          <w:lang w:val="it-IT"/>
        </w:rPr>
        <w:t xml:space="preserve">Domnului LAURENȚIU ALIN CHIANĂ - </w:t>
      </w:r>
      <w:r w:rsidR="00782FC3" w:rsidRPr="002233E8">
        <w:rPr>
          <w:rFonts w:ascii="Times New Roman" w:eastAsiaTheme="minorEastAsia" w:hAnsi="Times New Roman" w:cs="Times New Roman"/>
          <w:b/>
          <w:i/>
          <w:lang w:val="it-IT"/>
        </w:rPr>
        <w:t>supleant</w:t>
      </w:r>
    </w:p>
    <w:p w:rsidR="003E1E44" w:rsidRPr="002233E8" w:rsidRDefault="003C55C5" w:rsidP="00782FC3">
      <w:pPr>
        <w:spacing w:after="0" w:line="360" w:lineRule="auto"/>
        <w:ind w:firstLine="720"/>
        <w:rPr>
          <w:rFonts w:ascii="Times New Roman" w:hAnsi="Times New Roman" w:cs="Times New Roman"/>
          <w:b/>
          <w:lang w:val="it-IT"/>
        </w:rPr>
      </w:pPr>
      <w:r w:rsidRPr="002233E8">
        <w:rPr>
          <w:rFonts w:ascii="Times New Roman" w:eastAsiaTheme="minorEastAsia" w:hAnsi="Times New Roman" w:cs="Times New Roman"/>
          <w:b/>
          <w:lang w:val="it-IT"/>
        </w:rPr>
        <w:tab/>
        <w:t xml:space="preserve">       </w:t>
      </w:r>
      <w:r w:rsidR="002B6D4D">
        <w:rPr>
          <w:rFonts w:ascii="Times New Roman" w:eastAsiaTheme="minorEastAsia" w:hAnsi="Times New Roman" w:cs="Times New Roman"/>
          <w:b/>
          <w:lang w:val="it-IT"/>
        </w:rPr>
        <w:t xml:space="preserve"> </w:t>
      </w:r>
      <w:r w:rsidR="003E1E44" w:rsidRPr="002233E8">
        <w:rPr>
          <w:rFonts w:ascii="Times New Roman" w:hAnsi="Times New Roman" w:cs="Times New Roman"/>
          <w:b/>
          <w:lang w:val="it-IT"/>
        </w:rPr>
        <w:t>Domnului LIVIU ANDRICA</w:t>
      </w:r>
    </w:p>
    <w:p w:rsidR="004D35ED" w:rsidRPr="002233E8" w:rsidRDefault="0063268E" w:rsidP="004D35ED">
      <w:pPr>
        <w:spacing w:after="0" w:line="360" w:lineRule="auto"/>
        <w:ind w:firstLine="720"/>
        <w:rPr>
          <w:rFonts w:ascii="Times New Roman" w:hAnsi="Times New Roman" w:cs="Times New Roman"/>
          <w:b/>
          <w:lang w:val="it-IT"/>
        </w:rPr>
      </w:pPr>
      <w:r w:rsidRPr="002233E8">
        <w:rPr>
          <w:rFonts w:ascii="Times New Roman" w:hAnsi="Times New Roman" w:cs="Times New Roman"/>
          <w:b/>
          <w:lang w:val="it-IT"/>
        </w:rPr>
        <w:t xml:space="preserve">                    </w:t>
      </w:r>
      <w:r w:rsidR="002B6D4D">
        <w:rPr>
          <w:rFonts w:ascii="Times New Roman" w:hAnsi="Times New Roman" w:cs="Times New Roman"/>
          <w:b/>
          <w:lang w:val="it-IT"/>
        </w:rPr>
        <w:t xml:space="preserve"> </w:t>
      </w:r>
      <w:r w:rsidR="00782FC3" w:rsidRPr="002233E8">
        <w:rPr>
          <w:rFonts w:ascii="Times New Roman" w:hAnsi="Times New Roman" w:cs="Times New Roman"/>
          <w:b/>
          <w:lang w:val="it-IT"/>
        </w:rPr>
        <w:t xml:space="preserve">Domnului CĂLIN ARDELEAN - </w:t>
      </w:r>
      <w:r w:rsidR="00782FC3" w:rsidRPr="002233E8">
        <w:rPr>
          <w:rFonts w:ascii="Times New Roman" w:hAnsi="Times New Roman" w:cs="Times New Roman"/>
          <w:b/>
          <w:i/>
          <w:lang w:val="it-IT"/>
        </w:rPr>
        <w:t>supleant</w:t>
      </w:r>
      <w:r w:rsidR="00782FC3" w:rsidRPr="002233E8">
        <w:rPr>
          <w:rFonts w:ascii="Times New Roman" w:hAnsi="Times New Roman" w:cs="Times New Roman"/>
          <w:b/>
          <w:lang w:val="it-IT"/>
        </w:rPr>
        <w:t xml:space="preserve"> </w:t>
      </w:r>
    </w:p>
    <w:p w:rsidR="004D35ED" w:rsidRPr="002233E8" w:rsidRDefault="004D35ED" w:rsidP="004D35ED">
      <w:pPr>
        <w:spacing w:after="0" w:line="360" w:lineRule="auto"/>
        <w:ind w:firstLine="720"/>
        <w:rPr>
          <w:rFonts w:ascii="Times New Roman" w:hAnsi="Times New Roman" w:cs="Times New Roman"/>
          <w:b/>
          <w:i/>
          <w:lang w:val="it-IT"/>
        </w:rPr>
      </w:pPr>
      <w:r w:rsidRPr="002233E8">
        <w:rPr>
          <w:rFonts w:ascii="Times New Roman" w:hAnsi="Times New Roman" w:cs="Times New Roman"/>
          <w:b/>
          <w:lang w:val="it-IT"/>
        </w:rPr>
        <w:t xml:space="preserve">                    </w:t>
      </w:r>
      <w:r w:rsidR="002B6D4D">
        <w:rPr>
          <w:rFonts w:ascii="Times New Roman" w:hAnsi="Times New Roman" w:cs="Times New Roman"/>
          <w:b/>
          <w:lang w:val="it-IT"/>
        </w:rPr>
        <w:t xml:space="preserve"> </w:t>
      </w:r>
      <w:r w:rsidRPr="002233E8">
        <w:rPr>
          <w:rFonts w:ascii="Times New Roman" w:hAnsi="Times New Roman" w:cs="Times New Roman"/>
          <w:b/>
          <w:i/>
          <w:lang w:val="it-IT"/>
        </w:rPr>
        <w:t>Doamnei Diana Corina MOCAN – Auditor Financiar</w:t>
      </w:r>
    </w:p>
    <w:p w:rsidR="003E1E44" w:rsidRPr="0042024D" w:rsidRDefault="003E1E44" w:rsidP="003E1E44">
      <w:pPr>
        <w:spacing w:after="0" w:line="240" w:lineRule="auto"/>
        <w:rPr>
          <w:rFonts w:ascii="Times New Roman" w:hAnsi="Times New Roman" w:cs="Times New Roman"/>
          <w:b/>
          <w:lang w:val="it-IT"/>
        </w:rPr>
      </w:pPr>
      <w:r w:rsidRPr="0042024D">
        <w:rPr>
          <w:rFonts w:ascii="Times New Roman" w:hAnsi="Times New Roman" w:cs="Times New Roman"/>
          <w:b/>
          <w:lang w:val="it-IT"/>
        </w:rPr>
        <w:tab/>
      </w:r>
    </w:p>
    <w:p w:rsidR="006B60AE" w:rsidRPr="0042024D" w:rsidRDefault="006B60AE" w:rsidP="003E1E44">
      <w:pPr>
        <w:spacing w:after="0" w:line="240" w:lineRule="auto"/>
        <w:rPr>
          <w:rFonts w:ascii="Arial" w:hAnsi="Arial" w:cs="Arial"/>
          <w:b/>
          <w:lang w:val="it-IT"/>
        </w:rPr>
      </w:pPr>
    </w:p>
    <w:p w:rsidR="003E1E44" w:rsidRPr="0042024D" w:rsidRDefault="003E1E44" w:rsidP="001B5E4E">
      <w:pPr>
        <w:spacing w:after="0" w:line="240" w:lineRule="auto"/>
        <w:jc w:val="both"/>
        <w:rPr>
          <w:rFonts w:ascii="Times New Roman" w:eastAsia="Times New Roman" w:hAnsi="Times New Roman"/>
          <w:kern w:val="20"/>
        </w:rPr>
      </w:pPr>
      <w:r w:rsidRPr="0042024D">
        <w:rPr>
          <w:rFonts w:ascii="Times New Roman" w:hAnsi="Times New Roman"/>
          <w:b/>
          <w:lang w:val="it-IT"/>
        </w:rPr>
        <w:t>I.</w:t>
      </w:r>
      <w:r w:rsidRPr="0042024D">
        <w:rPr>
          <w:rFonts w:ascii="Arial" w:hAnsi="Arial" w:cs="Arial"/>
          <w:b/>
          <w:lang w:val="it-IT"/>
        </w:rPr>
        <w:t xml:space="preserve"> </w:t>
      </w:r>
      <w:r w:rsidRPr="0042024D">
        <w:rPr>
          <w:rFonts w:ascii="Times New Roman" w:eastAsia="Times New Roman" w:hAnsi="Times New Roman"/>
          <w:b/>
          <w:kern w:val="20"/>
        </w:rPr>
        <w:t>Consiliul de Administraţie al Societății AGENȚIA DE DEZVOLTARE LOCALĂ ORADEA S.A.,</w:t>
      </w:r>
      <w:r w:rsidRPr="0042024D">
        <w:rPr>
          <w:rFonts w:ascii="Times New Roman" w:eastAsia="Times New Roman" w:hAnsi="Times New Roman"/>
          <w:kern w:val="20"/>
        </w:rPr>
        <w:t xml:space="preserve"> cu sediul social în Oradea, Strada Primăriei, nr.3, parter, cod poștal 410209, Judeţul Bihor, România, înregistrată la Oficiul Registrului Comerţului Bihor sub nr. J5/2814/2008, Cod Unic de Înregistrare (CUI) RO24734055 (</w:t>
      </w:r>
      <w:r w:rsidRPr="0042024D">
        <w:rPr>
          <w:rFonts w:ascii="Times New Roman" w:eastAsia="Times New Roman" w:hAnsi="Times New Roman"/>
          <w:b/>
          <w:kern w:val="20"/>
        </w:rPr>
        <w:t>Societatea</w:t>
      </w:r>
      <w:r w:rsidRPr="0042024D">
        <w:rPr>
          <w:rFonts w:ascii="Times New Roman" w:eastAsia="Times New Roman" w:hAnsi="Times New Roman"/>
          <w:kern w:val="20"/>
        </w:rPr>
        <w:t xml:space="preserve">), </w:t>
      </w:r>
    </w:p>
    <w:p w:rsidR="003E1E44" w:rsidRPr="0042024D" w:rsidRDefault="003E1E44" w:rsidP="003E1E44">
      <w:pPr>
        <w:spacing w:after="0" w:line="240" w:lineRule="auto"/>
        <w:jc w:val="both"/>
        <w:rPr>
          <w:rFonts w:ascii="Times New Roman" w:eastAsia="Times New Roman" w:hAnsi="Times New Roman"/>
          <w:kern w:val="20"/>
        </w:rPr>
      </w:pPr>
    </w:p>
    <w:p w:rsidR="003E1E44" w:rsidRPr="001D39FC" w:rsidRDefault="003E1E44" w:rsidP="001B5E4E">
      <w:pPr>
        <w:spacing w:after="0" w:line="240" w:lineRule="auto"/>
        <w:jc w:val="both"/>
        <w:rPr>
          <w:rFonts w:ascii="Times New Roman" w:eastAsia="Times New Roman" w:hAnsi="Times New Roman"/>
          <w:kern w:val="20"/>
        </w:rPr>
      </w:pPr>
      <w:r w:rsidRPr="0042024D">
        <w:rPr>
          <w:rFonts w:ascii="Times New Roman" w:eastAsia="Times New Roman" w:hAnsi="Times New Roman"/>
          <w:kern w:val="20"/>
        </w:rPr>
        <w:t>În conformitate cu prevederile art. 8 și ale art.9 (</w:t>
      </w:r>
      <w:r w:rsidRPr="0042024D">
        <w:rPr>
          <w:rFonts w:ascii="Times New Roman" w:eastAsia="Times New Roman" w:hAnsi="Times New Roman"/>
          <w:i/>
          <w:kern w:val="20"/>
        </w:rPr>
        <w:t>Convocarea Adunării Generale a Acţionarilor</w:t>
      </w:r>
      <w:r w:rsidRPr="0042024D">
        <w:rPr>
          <w:rFonts w:ascii="Times New Roman" w:eastAsia="Times New Roman" w:hAnsi="Times New Roman"/>
          <w:kern w:val="20"/>
        </w:rPr>
        <w:t xml:space="preserve">) din Actul Constitutiv al Societăţii, </w:t>
      </w:r>
      <w:r w:rsidRPr="001D39FC">
        <w:rPr>
          <w:rFonts w:ascii="Times New Roman" w:eastAsia="Times New Roman" w:hAnsi="Times New Roman"/>
          <w:b/>
          <w:kern w:val="20"/>
        </w:rPr>
        <w:t xml:space="preserve">cu </w:t>
      </w:r>
      <w:r w:rsidR="00031611" w:rsidRPr="001D39FC">
        <w:rPr>
          <w:rFonts w:ascii="Times New Roman" w:eastAsia="Times New Roman" w:hAnsi="Times New Roman"/>
          <w:b/>
          <w:kern w:val="20"/>
          <w:u w:val="single"/>
        </w:rPr>
        <w:t>art.111</w:t>
      </w:r>
      <w:r w:rsidR="00E5422D" w:rsidRPr="001D39FC">
        <w:rPr>
          <w:rFonts w:ascii="Times New Roman" w:eastAsia="Times New Roman" w:hAnsi="Times New Roman"/>
          <w:b/>
          <w:kern w:val="20"/>
          <w:u w:val="single"/>
        </w:rPr>
        <w:t xml:space="preserve"> și </w:t>
      </w:r>
      <w:r w:rsidRPr="001D39FC">
        <w:rPr>
          <w:rFonts w:ascii="Times New Roman" w:eastAsia="Times New Roman" w:hAnsi="Times New Roman"/>
          <w:b/>
          <w:kern w:val="20"/>
          <w:u w:val="single"/>
        </w:rPr>
        <w:t>art.121</w:t>
      </w:r>
      <w:r w:rsidRPr="001D39FC">
        <w:rPr>
          <w:rFonts w:ascii="Times New Roman" w:eastAsia="Times New Roman" w:hAnsi="Times New Roman"/>
          <w:kern w:val="20"/>
          <w:u w:val="single"/>
        </w:rPr>
        <w:t xml:space="preserve"> </w:t>
      </w:r>
      <w:r w:rsidRPr="001D39FC">
        <w:rPr>
          <w:rFonts w:ascii="Times New Roman" w:eastAsia="Times New Roman" w:hAnsi="Times New Roman"/>
          <w:b/>
          <w:kern w:val="20"/>
          <w:u w:val="single"/>
        </w:rPr>
        <w:t>din Legea societăților nr. 31/1990</w:t>
      </w:r>
      <w:r w:rsidRPr="001D39FC">
        <w:rPr>
          <w:rFonts w:ascii="Times New Roman" w:eastAsia="Times New Roman" w:hAnsi="Times New Roman"/>
          <w:kern w:val="20"/>
        </w:rPr>
        <w:t>, astfel cum a fost republicată şi ulterior modificată (</w:t>
      </w:r>
      <w:r w:rsidRPr="001D39FC">
        <w:rPr>
          <w:rFonts w:ascii="Times New Roman" w:eastAsia="Times New Roman" w:hAnsi="Times New Roman"/>
          <w:b/>
          <w:kern w:val="20"/>
        </w:rPr>
        <w:t>Legea Societăţilor</w:t>
      </w:r>
      <w:r w:rsidRPr="001D39FC">
        <w:rPr>
          <w:rFonts w:ascii="Times New Roman" w:eastAsia="Times New Roman" w:hAnsi="Times New Roman"/>
          <w:kern w:val="20"/>
        </w:rPr>
        <w:t xml:space="preserve">) şi </w:t>
      </w:r>
      <w:r w:rsidR="00AF7F96" w:rsidRPr="001D39FC">
        <w:rPr>
          <w:rFonts w:ascii="Times New Roman" w:eastAsia="Times New Roman" w:hAnsi="Times New Roman"/>
          <w:kern w:val="20"/>
        </w:rPr>
        <w:t>cu articolele</w:t>
      </w:r>
      <w:r w:rsidRPr="001D39FC">
        <w:rPr>
          <w:rFonts w:ascii="Times New Roman" w:eastAsia="Times New Roman" w:hAnsi="Times New Roman"/>
          <w:kern w:val="20"/>
        </w:rPr>
        <w:t xml:space="preserve"> 40-46 din Ordonanţa de Urgenţă a Guvernului nr. 109 din 30 noiembrie 2011 privind guvernanţa corporativă a întreprinderilor publice (</w:t>
      </w:r>
      <w:r w:rsidRPr="001D39FC">
        <w:rPr>
          <w:rFonts w:ascii="Times New Roman" w:eastAsia="Times New Roman" w:hAnsi="Times New Roman"/>
          <w:b/>
          <w:kern w:val="20"/>
        </w:rPr>
        <w:t>O.U.G. nr. 109/2011</w:t>
      </w:r>
      <w:r w:rsidRPr="001D39FC">
        <w:rPr>
          <w:rFonts w:ascii="Times New Roman" w:eastAsia="Times New Roman" w:hAnsi="Times New Roman"/>
          <w:kern w:val="20"/>
        </w:rPr>
        <w:t>),</w:t>
      </w:r>
    </w:p>
    <w:p w:rsidR="003E1E44" w:rsidRPr="001D39FC" w:rsidRDefault="003E1E44" w:rsidP="003E1E44">
      <w:pPr>
        <w:spacing w:after="0" w:line="240" w:lineRule="auto"/>
        <w:ind w:firstLine="720"/>
        <w:jc w:val="both"/>
        <w:rPr>
          <w:rFonts w:ascii="Times New Roman" w:eastAsia="Times New Roman" w:hAnsi="Times New Roman"/>
          <w:kern w:val="20"/>
        </w:rPr>
      </w:pPr>
    </w:p>
    <w:p w:rsidR="003E1E44" w:rsidRPr="001D39FC" w:rsidRDefault="003E1E44" w:rsidP="001B5E4E">
      <w:pPr>
        <w:spacing w:after="0" w:line="240" w:lineRule="auto"/>
        <w:jc w:val="both"/>
        <w:rPr>
          <w:rFonts w:ascii="Times New Roman" w:eastAsia="Times New Roman" w:hAnsi="Times New Roman"/>
          <w:b/>
          <w:kern w:val="20"/>
        </w:rPr>
      </w:pPr>
      <w:r w:rsidRPr="001D39FC">
        <w:rPr>
          <w:rFonts w:ascii="Times New Roman" w:eastAsia="Times New Roman" w:hAnsi="Times New Roman"/>
          <w:b/>
          <w:kern w:val="20"/>
        </w:rPr>
        <w:t xml:space="preserve">Având în vedere Hotărârea nr.778/23.10.2014 </w:t>
      </w:r>
      <w:r w:rsidR="003D42AA" w:rsidRPr="001D39FC">
        <w:rPr>
          <w:rFonts w:ascii="Times New Roman" w:eastAsia="Times New Roman" w:hAnsi="Times New Roman"/>
          <w:b/>
          <w:kern w:val="20"/>
        </w:rPr>
        <w:t>și Hotărârea nr.1237/20.12.2016 adoptate</w:t>
      </w:r>
      <w:r w:rsidRPr="001D39FC">
        <w:rPr>
          <w:rFonts w:ascii="Times New Roman" w:eastAsia="Times New Roman" w:hAnsi="Times New Roman"/>
          <w:b/>
          <w:kern w:val="20"/>
        </w:rPr>
        <w:t xml:space="preserve"> de către Consili</w:t>
      </w:r>
      <w:r w:rsidR="003D42AA" w:rsidRPr="001D39FC">
        <w:rPr>
          <w:rFonts w:ascii="Times New Roman" w:eastAsia="Times New Roman" w:hAnsi="Times New Roman"/>
          <w:b/>
          <w:kern w:val="20"/>
        </w:rPr>
        <w:t>ul Local al Municipiului Oradea și</w:t>
      </w:r>
      <w:r w:rsidRPr="001D39FC">
        <w:rPr>
          <w:rFonts w:ascii="Times New Roman" w:eastAsia="Times New Roman" w:hAnsi="Times New Roman"/>
          <w:b/>
          <w:kern w:val="20"/>
        </w:rPr>
        <w:t xml:space="preserve"> Hotărârea nr.3/23.10.2014 a Adunării Generale a Acționarilor Societății ADMINISTRAȚI</w:t>
      </w:r>
      <w:r w:rsidR="003D42AA" w:rsidRPr="001D39FC">
        <w:rPr>
          <w:rFonts w:ascii="Times New Roman" w:eastAsia="Times New Roman" w:hAnsi="Times New Roman"/>
          <w:b/>
          <w:kern w:val="20"/>
        </w:rPr>
        <w:t>A DOMENIULUI PUBLIC ORADEA S.A.</w:t>
      </w:r>
      <w:r w:rsidR="00BE188D" w:rsidRPr="001D39FC">
        <w:rPr>
          <w:rFonts w:ascii="Times New Roman" w:eastAsia="Times New Roman" w:hAnsi="Times New Roman"/>
          <w:b/>
          <w:kern w:val="20"/>
        </w:rPr>
        <w:t>,</w:t>
      </w:r>
      <w:r w:rsidR="003D42AA" w:rsidRPr="001D39FC">
        <w:rPr>
          <w:rFonts w:ascii="Times New Roman" w:eastAsia="Times New Roman" w:hAnsi="Times New Roman"/>
          <w:b/>
          <w:kern w:val="20"/>
        </w:rPr>
        <w:t xml:space="preserve"> </w:t>
      </w:r>
    </w:p>
    <w:p w:rsidR="003E1E44" w:rsidRPr="00AD2000" w:rsidRDefault="003E1E44" w:rsidP="003E1E44">
      <w:pPr>
        <w:spacing w:after="0" w:line="240" w:lineRule="auto"/>
        <w:jc w:val="both"/>
        <w:rPr>
          <w:rFonts w:ascii="Times New Roman" w:eastAsia="Times New Roman" w:hAnsi="Times New Roman"/>
          <w:b/>
          <w:kern w:val="20"/>
        </w:rPr>
      </w:pPr>
    </w:p>
    <w:p w:rsidR="00A26292" w:rsidRPr="00AD2000" w:rsidRDefault="008710E2" w:rsidP="00A26292">
      <w:pPr>
        <w:spacing w:after="0" w:line="240" w:lineRule="auto"/>
        <w:jc w:val="both"/>
        <w:rPr>
          <w:rFonts w:ascii="Times New Roman" w:eastAsia="Times New Roman" w:hAnsi="Times New Roman"/>
          <w:b/>
          <w:kern w:val="20"/>
        </w:rPr>
      </w:pPr>
      <w:r w:rsidRPr="00AD2000">
        <w:rPr>
          <w:rFonts w:ascii="Times New Roman" w:eastAsia="Times New Roman" w:hAnsi="Times New Roman"/>
          <w:b/>
          <w:kern w:val="20"/>
        </w:rPr>
        <w:t>Ținând cont de Decizia</w:t>
      </w:r>
      <w:r w:rsidR="00560C3B" w:rsidRPr="00AD2000">
        <w:rPr>
          <w:rFonts w:ascii="Times New Roman" w:eastAsia="Times New Roman" w:hAnsi="Times New Roman"/>
          <w:b/>
          <w:kern w:val="20"/>
        </w:rPr>
        <w:t xml:space="preserve"> nr.</w:t>
      </w:r>
      <w:r w:rsidRPr="00AD2000">
        <w:rPr>
          <w:rFonts w:ascii="Times New Roman" w:eastAsia="Times New Roman" w:hAnsi="Times New Roman"/>
          <w:b/>
          <w:kern w:val="20"/>
        </w:rPr>
        <w:t>42/15.05.2017 adoptată</w:t>
      </w:r>
      <w:r w:rsidR="00A26292" w:rsidRPr="00AD2000">
        <w:rPr>
          <w:rFonts w:ascii="Times New Roman" w:eastAsia="Times New Roman" w:hAnsi="Times New Roman"/>
          <w:b/>
          <w:kern w:val="20"/>
        </w:rPr>
        <w:t xml:space="preserve"> de către Consiliul de Administrație,</w:t>
      </w:r>
    </w:p>
    <w:p w:rsidR="00110FAA" w:rsidRPr="00AD2000" w:rsidRDefault="00110FAA" w:rsidP="00110FAA">
      <w:pPr>
        <w:spacing w:after="0" w:line="240" w:lineRule="auto"/>
        <w:jc w:val="both"/>
        <w:rPr>
          <w:rFonts w:ascii="Times New Roman" w:eastAsia="Times New Roman" w:hAnsi="Times New Roman"/>
          <w:b/>
          <w:kern w:val="20"/>
        </w:rPr>
      </w:pPr>
    </w:p>
    <w:p w:rsidR="003E1E44" w:rsidRPr="001D39FC" w:rsidRDefault="003E1E44" w:rsidP="0047194B">
      <w:pPr>
        <w:spacing w:after="0" w:line="240" w:lineRule="auto"/>
        <w:jc w:val="both"/>
        <w:rPr>
          <w:rFonts w:ascii="Times New Roman" w:eastAsia="Times New Roman" w:hAnsi="Times New Roman"/>
          <w:kern w:val="20"/>
          <w:u w:val="single"/>
        </w:rPr>
      </w:pPr>
      <w:r w:rsidRPr="00AD2000">
        <w:rPr>
          <w:rFonts w:ascii="Times New Roman" w:eastAsia="Times New Roman" w:hAnsi="Times New Roman"/>
          <w:b/>
          <w:kern w:val="20"/>
        </w:rPr>
        <w:t xml:space="preserve">Convoacă Adunarea Generală </w:t>
      </w:r>
      <w:r w:rsidR="002A34A2" w:rsidRPr="00AD2000">
        <w:rPr>
          <w:rFonts w:ascii="Times New Roman" w:eastAsia="Times New Roman" w:hAnsi="Times New Roman"/>
          <w:b/>
          <w:kern w:val="20"/>
        </w:rPr>
        <w:t>ORDINARĂ</w:t>
      </w:r>
      <w:r w:rsidRPr="00AD2000">
        <w:rPr>
          <w:rFonts w:ascii="Times New Roman" w:eastAsia="Times New Roman" w:hAnsi="Times New Roman"/>
          <w:b/>
          <w:kern w:val="20"/>
        </w:rPr>
        <w:t xml:space="preserve"> a Acţionarilor Societăţii (</w:t>
      </w:r>
      <w:r w:rsidRPr="00AD2000">
        <w:rPr>
          <w:rFonts w:ascii="Times New Roman" w:eastAsia="Times New Roman" w:hAnsi="Times New Roman"/>
          <w:b/>
          <w:i/>
          <w:kern w:val="20"/>
        </w:rPr>
        <w:t>AGOA</w:t>
      </w:r>
      <w:r w:rsidRPr="00AD2000">
        <w:rPr>
          <w:rFonts w:ascii="Times New Roman" w:eastAsia="Times New Roman" w:hAnsi="Times New Roman"/>
          <w:b/>
          <w:kern w:val="20"/>
        </w:rPr>
        <w:t xml:space="preserve">) pentru data de </w:t>
      </w:r>
      <w:r w:rsidR="00F81824" w:rsidRPr="00AD2000">
        <w:rPr>
          <w:rFonts w:ascii="Times New Roman" w:eastAsia="Times New Roman" w:hAnsi="Times New Roman"/>
          <w:b/>
          <w:kern w:val="20"/>
          <w:u w:val="single"/>
        </w:rPr>
        <w:t xml:space="preserve">25 </w:t>
      </w:r>
      <w:r w:rsidR="00F81824">
        <w:rPr>
          <w:rFonts w:ascii="Times New Roman" w:eastAsia="Times New Roman" w:hAnsi="Times New Roman"/>
          <w:b/>
          <w:kern w:val="20"/>
          <w:u w:val="single"/>
        </w:rPr>
        <w:t>MA</w:t>
      </w:r>
      <w:r w:rsidR="00886F64">
        <w:rPr>
          <w:rFonts w:ascii="Times New Roman" w:eastAsia="Times New Roman" w:hAnsi="Times New Roman"/>
          <w:b/>
          <w:kern w:val="20"/>
          <w:u w:val="single"/>
        </w:rPr>
        <w:t>I</w:t>
      </w:r>
      <w:r w:rsidR="00D81926" w:rsidRPr="001D39FC">
        <w:rPr>
          <w:rFonts w:ascii="Times New Roman" w:eastAsia="Times New Roman" w:hAnsi="Times New Roman"/>
          <w:b/>
          <w:kern w:val="20"/>
          <w:u w:val="single"/>
        </w:rPr>
        <w:t xml:space="preserve"> 2017</w:t>
      </w:r>
      <w:r w:rsidR="00110FAA" w:rsidRPr="001D39FC">
        <w:rPr>
          <w:rFonts w:ascii="Times New Roman" w:eastAsia="Times New Roman" w:hAnsi="Times New Roman"/>
          <w:b/>
          <w:kern w:val="20"/>
          <w:u w:val="single"/>
        </w:rPr>
        <w:t xml:space="preserve"> </w:t>
      </w:r>
      <w:r w:rsidRPr="001D39FC">
        <w:rPr>
          <w:rFonts w:ascii="Times New Roman" w:eastAsia="Times New Roman" w:hAnsi="Times New Roman"/>
          <w:b/>
          <w:kern w:val="20"/>
          <w:u w:val="single"/>
        </w:rPr>
        <w:t xml:space="preserve">cu începere de la ora </w:t>
      </w:r>
      <w:r w:rsidR="00075C0C" w:rsidRPr="001D39FC">
        <w:rPr>
          <w:rFonts w:ascii="Times New Roman" w:eastAsia="Times New Roman" w:hAnsi="Times New Roman"/>
          <w:b/>
          <w:kern w:val="20"/>
          <w:u w:val="single"/>
        </w:rPr>
        <w:t>15</w:t>
      </w:r>
      <w:r w:rsidR="00886F64">
        <w:rPr>
          <w:rFonts w:ascii="Times New Roman" w:eastAsia="Times New Roman" w:hAnsi="Times New Roman"/>
          <w:b/>
          <w:kern w:val="20"/>
          <w:u w:val="single"/>
        </w:rPr>
        <w:t>,3</w:t>
      </w:r>
      <w:r w:rsidRPr="001D39FC">
        <w:rPr>
          <w:rFonts w:ascii="Times New Roman" w:eastAsia="Times New Roman" w:hAnsi="Times New Roman"/>
          <w:b/>
          <w:kern w:val="20"/>
          <w:u w:val="single"/>
        </w:rPr>
        <w:t>0</w:t>
      </w:r>
      <w:r w:rsidRPr="001D39FC">
        <w:rPr>
          <w:rFonts w:ascii="Times New Roman" w:eastAsia="Times New Roman" w:hAnsi="Times New Roman"/>
          <w:b/>
          <w:kern w:val="20"/>
        </w:rPr>
        <w:t xml:space="preserve">, </w:t>
      </w:r>
      <w:r w:rsidR="0047194B" w:rsidRPr="0079611C">
        <w:rPr>
          <w:rFonts w:ascii="Times New Roman" w:eastAsia="Times New Roman" w:hAnsi="Times New Roman"/>
          <w:b/>
          <w:kern w:val="20"/>
          <w:u w:val="single"/>
        </w:rPr>
        <w:t>la sediul</w:t>
      </w:r>
      <w:r w:rsidR="0047194B" w:rsidRPr="00AD66F0">
        <w:rPr>
          <w:rFonts w:ascii="Times New Roman" w:eastAsia="Times New Roman" w:hAnsi="Times New Roman"/>
          <w:b/>
          <w:kern w:val="20"/>
          <w:u w:val="single"/>
        </w:rPr>
        <w:t xml:space="preserve"> social al Societății situat în </w:t>
      </w:r>
      <w:r w:rsidR="0047194B" w:rsidRPr="001D7455">
        <w:rPr>
          <w:rFonts w:ascii="Times New Roman" w:eastAsia="Times New Roman" w:hAnsi="Times New Roman"/>
          <w:b/>
          <w:kern w:val="20"/>
          <w:u w:val="single"/>
        </w:rPr>
        <w:t>Oradea</w:t>
      </w:r>
      <w:r w:rsidR="0047194B" w:rsidRPr="001D7455">
        <w:rPr>
          <w:rFonts w:ascii="Times New Roman" w:eastAsia="Times New Roman" w:hAnsi="Times New Roman"/>
          <w:kern w:val="20"/>
          <w:u w:val="single"/>
        </w:rPr>
        <w:t xml:space="preserve">, </w:t>
      </w:r>
      <w:r w:rsidR="0047194B" w:rsidRPr="001D7455">
        <w:rPr>
          <w:rFonts w:ascii="Times New Roman" w:eastAsia="Times New Roman" w:hAnsi="Times New Roman"/>
          <w:b/>
          <w:kern w:val="20"/>
          <w:u w:val="single"/>
        </w:rPr>
        <w:t>strada Primăriei nr.3, parter,</w:t>
      </w:r>
      <w:r w:rsidR="0047194B" w:rsidRPr="001D7455">
        <w:rPr>
          <w:rFonts w:ascii="Times New Roman" w:eastAsia="Times New Roman" w:hAnsi="Times New Roman"/>
          <w:kern w:val="20"/>
        </w:rPr>
        <w:t xml:space="preserve"> cod poștal 410209, Judeţul Bihor, România,</w:t>
      </w:r>
      <w:r w:rsidRPr="001D39FC">
        <w:rPr>
          <w:rFonts w:ascii="Times New Roman" w:eastAsia="Times New Roman" w:hAnsi="Times New Roman"/>
          <w:kern w:val="20"/>
        </w:rPr>
        <w:t xml:space="preserve">, conform </w:t>
      </w:r>
      <w:r w:rsidRPr="001D39FC">
        <w:rPr>
          <w:rFonts w:ascii="Times New Roman" w:eastAsia="Times New Roman" w:hAnsi="Times New Roman"/>
          <w:b/>
          <w:kern w:val="20"/>
        </w:rPr>
        <w:t>art.111</w:t>
      </w:r>
      <w:r w:rsidRPr="001D39FC">
        <w:rPr>
          <w:rFonts w:ascii="Times New Roman" w:eastAsia="Times New Roman" w:hAnsi="Times New Roman"/>
          <w:kern w:val="20"/>
        </w:rPr>
        <w:t xml:space="preserve"> din Legea nr.31/1990 privind societățile și dispozițiilor cuprinse la art.9, punctul 9.7. din Actul Constitutiv al Societății.</w:t>
      </w:r>
    </w:p>
    <w:p w:rsidR="003E1E44" w:rsidRPr="001D39FC" w:rsidRDefault="003E1E44" w:rsidP="003E1E44">
      <w:pPr>
        <w:spacing w:after="0" w:line="240" w:lineRule="auto"/>
        <w:ind w:firstLine="567"/>
        <w:jc w:val="both"/>
        <w:rPr>
          <w:rFonts w:ascii="Times New Roman" w:eastAsia="Times New Roman" w:hAnsi="Times New Roman"/>
          <w:b/>
          <w:kern w:val="20"/>
        </w:rPr>
      </w:pPr>
    </w:p>
    <w:p w:rsidR="003E1E44" w:rsidRPr="0042024D" w:rsidRDefault="003E1E44" w:rsidP="007B7A24">
      <w:pPr>
        <w:spacing w:after="0" w:line="240" w:lineRule="auto"/>
        <w:jc w:val="both"/>
        <w:rPr>
          <w:rFonts w:ascii="Times New Roman" w:eastAsia="Times New Roman" w:hAnsi="Times New Roman" w:cs="Times New Roman"/>
          <w:b/>
          <w:kern w:val="20"/>
        </w:rPr>
      </w:pPr>
      <w:r w:rsidRPr="0042024D">
        <w:rPr>
          <w:rFonts w:ascii="Times New Roman" w:eastAsia="Times New Roman" w:hAnsi="Times New Roman" w:cs="Times New Roman"/>
          <w:b/>
          <w:kern w:val="20"/>
        </w:rPr>
        <w:lastRenderedPageBreak/>
        <w:t>Toţi acţionarii înregistraţi în Registrul Acţi</w:t>
      </w:r>
      <w:r w:rsidR="003A3C97" w:rsidRPr="0042024D">
        <w:rPr>
          <w:rFonts w:ascii="Times New Roman" w:eastAsia="Times New Roman" w:hAnsi="Times New Roman" w:cs="Times New Roman"/>
          <w:b/>
          <w:kern w:val="20"/>
        </w:rPr>
        <w:t>onar</w:t>
      </w:r>
      <w:r w:rsidR="0069125D" w:rsidRPr="0042024D">
        <w:rPr>
          <w:rFonts w:ascii="Times New Roman" w:eastAsia="Times New Roman" w:hAnsi="Times New Roman" w:cs="Times New Roman"/>
          <w:b/>
          <w:kern w:val="20"/>
        </w:rPr>
        <w:t xml:space="preserve">ilor Societăţii la data </w:t>
      </w:r>
      <w:r w:rsidR="0069125D" w:rsidRPr="001D39FC">
        <w:rPr>
          <w:rFonts w:ascii="Times New Roman" w:eastAsia="Times New Roman" w:hAnsi="Times New Roman" w:cs="Times New Roman"/>
          <w:b/>
          <w:kern w:val="20"/>
        </w:rPr>
        <w:t xml:space="preserve">de </w:t>
      </w:r>
      <w:r w:rsidR="00065A5E">
        <w:rPr>
          <w:rFonts w:ascii="Times New Roman" w:eastAsia="Times New Roman" w:hAnsi="Times New Roman" w:cs="Times New Roman"/>
          <w:b/>
          <w:kern w:val="20"/>
        </w:rPr>
        <w:t>01</w:t>
      </w:r>
      <w:r w:rsidR="00B40133" w:rsidRPr="001D39FC">
        <w:rPr>
          <w:rFonts w:ascii="Times New Roman" w:eastAsia="Times New Roman" w:hAnsi="Times New Roman" w:cs="Times New Roman"/>
          <w:b/>
          <w:kern w:val="20"/>
        </w:rPr>
        <w:t>.</w:t>
      </w:r>
      <w:r w:rsidR="00B1747E" w:rsidRPr="001D39FC">
        <w:rPr>
          <w:rFonts w:ascii="Times New Roman" w:eastAsia="Times New Roman" w:hAnsi="Times New Roman" w:cs="Times New Roman"/>
          <w:b/>
          <w:kern w:val="20"/>
        </w:rPr>
        <w:t>0</w:t>
      </w:r>
      <w:r w:rsidR="00065A5E">
        <w:rPr>
          <w:rFonts w:ascii="Times New Roman" w:eastAsia="Times New Roman" w:hAnsi="Times New Roman" w:cs="Times New Roman"/>
          <w:b/>
          <w:kern w:val="20"/>
        </w:rPr>
        <w:t>4</w:t>
      </w:r>
      <w:r w:rsidR="00B40133" w:rsidRPr="001D39FC">
        <w:rPr>
          <w:rFonts w:ascii="Times New Roman" w:eastAsia="Times New Roman" w:hAnsi="Times New Roman" w:cs="Times New Roman"/>
          <w:b/>
          <w:kern w:val="20"/>
        </w:rPr>
        <w:t>.2017</w:t>
      </w:r>
      <w:r w:rsidRPr="001D39FC">
        <w:rPr>
          <w:rFonts w:ascii="Times New Roman" w:eastAsia="Times New Roman" w:hAnsi="Times New Roman" w:cs="Times New Roman"/>
          <w:b/>
          <w:kern w:val="20"/>
        </w:rPr>
        <w:t xml:space="preserve"> (data </w:t>
      </w:r>
      <w:r w:rsidRPr="0042024D">
        <w:rPr>
          <w:rFonts w:ascii="Times New Roman" w:eastAsia="Times New Roman" w:hAnsi="Times New Roman" w:cs="Times New Roman"/>
          <w:b/>
          <w:kern w:val="20"/>
        </w:rPr>
        <w:t xml:space="preserve">de referință) pot participa la AGOA şi sunt îndreptăţiţi să voteze în cadrul AGOA. </w:t>
      </w:r>
    </w:p>
    <w:p w:rsidR="003E1E44" w:rsidRPr="0042024D" w:rsidRDefault="003E1E44" w:rsidP="003E1E44">
      <w:pPr>
        <w:tabs>
          <w:tab w:val="left" w:pos="5670"/>
        </w:tabs>
        <w:spacing w:after="0" w:line="240" w:lineRule="auto"/>
        <w:ind w:left="567" w:hanging="567"/>
        <w:jc w:val="both"/>
        <w:rPr>
          <w:rFonts w:ascii="Times New Roman" w:eastAsia="Times New Roman" w:hAnsi="Times New Roman" w:cs="Times New Roman"/>
          <w:b/>
          <w:kern w:val="20"/>
        </w:rPr>
      </w:pPr>
      <w:r w:rsidRPr="0042024D">
        <w:rPr>
          <w:rFonts w:ascii="Times New Roman" w:eastAsia="Times New Roman" w:hAnsi="Times New Roman" w:cs="Times New Roman"/>
          <w:b/>
          <w:kern w:val="20"/>
        </w:rPr>
        <w:tab/>
        <w:t xml:space="preserve"> </w:t>
      </w:r>
    </w:p>
    <w:p w:rsidR="003E1E44" w:rsidRPr="0042024D" w:rsidRDefault="003E1E44" w:rsidP="003E1E44">
      <w:pPr>
        <w:tabs>
          <w:tab w:val="left" w:pos="5670"/>
        </w:tabs>
        <w:spacing w:after="0" w:line="240" w:lineRule="auto"/>
        <w:ind w:left="567" w:hanging="567"/>
        <w:jc w:val="both"/>
        <w:rPr>
          <w:rFonts w:ascii="Times New Roman" w:eastAsia="Times New Roman" w:hAnsi="Times New Roman" w:cs="Times New Roman"/>
          <w:b/>
          <w:kern w:val="20"/>
        </w:rPr>
      </w:pPr>
      <w:r w:rsidRPr="0042024D">
        <w:rPr>
          <w:rFonts w:ascii="Times New Roman" w:eastAsia="Times New Roman" w:hAnsi="Times New Roman" w:cs="Times New Roman"/>
          <w:b/>
          <w:kern w:val="20"/>
        </w:rPr>
        <w:t xml:space="preserve">Ordinea de zi a ședinței </w:t>
      </w:r>
      <w:r w:rsidR="007526E7" w:rsidRPr="0042024D">
        <w:rPr>
          <w:rFonts w:ascii="Times New Roman" w:eastAsia="Times New Roman" w:hAnsi="Times New Roman" w:cs="Times New Roman"/>
          <w:b/>
          <w:kern w:val="20"/>
        </w:rPr>
        <w:t>ORDINARE</w:t>
      </w:r>
      <w:r w:rsidRPr="0042024D">
        <w:rPr>
          <w:rFonts w:ascii="Times New Roman" w:eastAsia="Times New Roman" w:hAnsi="Times New Roman" w:cs="Times New Roman"/>
          <w:b/>
          <w:kern w:val="20"/>
        </w:rPr>
        <w:t xml:space="preserve"> a Adunării Generale a Acționarilor este următoarea:</w:t>
      </w:r>
    </w:p>
    <w:p w:rsidR="003E1E44" w:rsidRPr="0042024D" w:rsidRDefault="003E1E44" w:rsidP="003E1E44">
      <w:pPr>
        <w:tabs>
          <w:tab w:val="left" w:pos="5670"/>
        </w:tabs>
        <w:spacing w:after="0" w:line="240" w:lineRule="auto"/>
        <w:ind w:left="567" w:hanging="567"/>
        <w:jc w:val="both"/>
        <w:rPr>
          <w:rFonts w:ascii="Times New Roman" w:eastAsia="Times New Roman" w:hAnsi="Times New Roman" w:cs="Times New Roman"/>
          <w:b/>
          <w:kern w:val="20"/>
        </w:rPr>
      </w:pPr>
    </w:p>
    <w:p w:rsidR="00F6155A" w:rsidRPr="00065A5E" w:rsidRDefault="00F6155A" w:rsidP="00F6155A">
      <w:pPr>
        <w:spacing w:after="0" w:line="240" w:lineRule="auto"/>
        <w:jc w:val="both"/>
        <w:rPr>
          <w:rFonts w:ascii="Times New Roman" w:hAnsi="Times New Roman"/>
        </w:rPr>
      </w:pPr>
      <w:bookmarkStart w:id="0" w:name="_Hlk482695443"/>
      <w:r w:rsidRPr="002E65D4">
        <w:rPr>
          <w:rFonts w:ascii="Times New Roman" w:eastAsia="Times New Roman" w:hAnsi="Times New Roman"/>
          <w:b/>
        </w:rPr>
        <w:t>1. (1)</w:t>
      </w:r>
      <w:r w:rsidRPr="002E65D4">
        <w:rPr>
          <w:rFonts w:ascii="Times New Roman" w:eastAsia="Times New Roman" w:hAnsi="Times New Roman"/>
          <w:b/>
          <w:i/>
        </w:rPr>
        <w:t xml:space="preserve"> </w:t>
      </w:r>
      <w:r w:rsidRPr="002E65D4">
        <w:rPr>
          <w:rFonts w:ascii="Times New Roman" w:hAnsi="Times New Roman"/>
        </w:rPr>
        <w:t xml:space="preserve">Aprobarea încheierii, pe cheltuiala Societății AGENȚIA DE DEZVOLTARE LOCALĂ ORADEA S.A., a poliței de răspundere profesională a membrilor Consiliului de Administrație al Societății, în limita sumei totale maxime asigurate de </w:t>
      </w:r>
      <w:r w:rsidRPr="00065A5E">
        <w:rPr>
          <w:rFonts w:ascii="Times New Roman" w:hAnsi="Times New Roman"/>
        </w:rPr>
        <w:t xml:space="preserve">1.000.000 Euro (maximum 250.000 Euro/membru/patru ani).  </w:t>
      </w:r>
    </w:p>
    <w:p w:rsidR="00F6155A" w:rsidRPr="002E65D4" w:rsidRDefault="00F6155A" w:rsidP="00F6155A">
      <w:pPr>
        <w:spacing w:after="0" w:line="240" w:lineRule="auto"/>
        <w:jc w:val="both"/>
        <w:rPr>
          <w:rFonts w:ascii="Times New Roman" w:hAnsi="Times New Roman"/>
        </w:rPr>
      </w:pPr>
      <w:r w:rsidRPr="00065A5E">
        <w:rPr>
          <w:rFonts w:ascii="Times New Roman" w:hAnsi="Times New Roman"/>
          <w:b/>
        </w:rPr>
        <w:t>(2)</w:t>
      </w:r>
      <w:r w:rsidRPr="00065A5E">
        <w:rPr>
          <w:rFonts w:ascii="Times New Roman" w:hAnsi="Times New Roman"/>
        </w:rPr>
        <w:t xml:space="preserve"> Aprobarea încheierii poliței de răspundere profesională a membrilor Consiliului de Administrație al Societății AGENȚIA DE DEZVOLTARE LOCALĂ ORADEA S.A. începând cu data încheierii polițelor de răspundere profesională și până la data expirării/încetării/revoc</w:t>
      </w:r>
      <w:r w:rsidRPr="002E65D4">
        <w:rPr>
          <w:rFonts w:ascii="Times New Roman" w:hAnsi="Times New Roman"/>
        </w:rPr>
        <w:t>ării mandatelor celor cinci membri ai Consiliului de Administrație.</w:t>
      </w:r>
    </w:p>
    <w:p w:rsidR="00F6155A" w:rsidRPr="002E65D4" w:rsidRDefault="00F6155A" w:rsidP="00F6155A">
      <w:pPr>
        <w:spacing w:after="0" w:line="240" w:lineRule="auto"/>
        <w:jc w:val="both"/>
        <w:rPr>
          <w:rFonts w:ascii="Times New Roman" w:hAnsi="Times New Roman"/>
        </w:rPr>
      </w:pPr>
    </w:p>
    <w:p w:rsidR="00F6155A" w:rsidRPr="003D2307" w:rsidRDefault="00F6155A" w:rsidP="00F6155A">
      <w:pPr>
        <w:tabs>
          <w:tab w:val="left" w:pos="1140"/>
          <w:tab w:val="left" w:pos="1710"/>
          <w:tab w:val="left" w:pos="4536"/>
        </w:tabs>
        <w:overflowPunct w:val="0"/>
        <w:autoSpaceDE w:val="0"/>
        <w:autoSpaceDN w:val="0"/>
        <w:adjustRightInd w:val="0"/>
        <w:spacing w:after="0" w:line="240" w:lineRule="auto"/>
        <w:jc w:val="both"/>
        <w:textAlignment w:val="baseline"/>
        <w:rPr>
          <w:rFonts w:ascii="Times New Roman" w:eastAsia="Times New Roman" w:hAnsi="Times New Roman"/>
          <w:noProof/>
        </w:rPr>
      </w:pPr>
      <w:r w:rsidRPr="003D2307">
        <w:rPr>
          <w:rFonts w:ascii="Times New Roman" w:eastAsia="Times New Roman" w:hAnsi="Times New Roman"/>
          <w:b/>
          <w:noProof/>
        </w:rPr>
        <w:t xml:space="preserve">2. (1) </w:t>
      </w:r>
      <w:r w:rsidRPr="003D2307">
        <w:rPr>
          <w:rFonts w:ascii="Times New Roman" w:eastAsia="Times New Roman" w:hAnsi="Times New Roman"/>
          <w:noProof/>
        </w:rPr>
        <w:t>Aprobarea modificării și completării Articolului 1 din Hotărârea nr.13/2015 a Adunării Generale a Acționarilor după cum urmează:</w:t>
      </w:r>
    </w:p>
    <w:p w:rsidR="00F6155A" w:rsidRPr="003D2307" w:rsidRDefault="00F6155A" w:rsidP="00F6155A">
      <w:pPr>
        <w:pStyle w:val="DefaultText"/>
        <w:tabs>
          <w:tab w:val="left" w:pos="4536"/>
        </w:tabs>
        <w:ind w:firstLine="0"/>
        <w:rPr>
          <w:bCs/>
          <w:i/>
          <w:sz w:val="22"/>
          <w:szCs w:val="22"/>
          <w:lang w:eastAsia="ro-RO"/>
        </w:rPr>
      </w:pPr>
      <w:r w:rsidRPr="003D2307">
        <w:rPr>
          <w:b/>
          <w:i/>
          <w:sz w:val="22"/>
          <w:szCs w:val="22"/>
          <w:lang w:val="ro-RO" w:eastAsia="ro-RO"/>
        </w:rPr>
        <w:t>Art.1. (1)</w:t>
      </w:r>
      <w:r w:rsidRPr="003D2307">
        <w:rPr>
          <w:i/>
          <w:sz w:val="22"/>
          <w:szCs w:val="22"/>
          <w:lang w:val="ro-RO" w:eastAsia="ro-RO"/>
        </w:rPr>
        <w:t xml:space="preserve"> Aprobarea </w:t>
      </w:r>
      <w:r w:rsidRPr="003D2307">
        <w:rPr>
          <w:i/>
          <w:sz w:val="22"/>
          <w:szCs w:val="22"/>
        </w:rPr>
        <w:t xml:space="preserve">numirii, în vederea </w:t>
      </w:r>
      <w:r w:rsidRPr="003D2307">
        <w:rPr>
          <w:bCs/>
          <w:i/>
          <w:sz w:val="22"/>
          <w:szCs w:val="22"/>
          <w:lang w:eastAsia="ro-RO"/>
        </w:rPr>
        <w:t>atribuirii – în cazul investițiilor în valoare de minimum 5 milioane de Euro – a parcelelor disponibile în Parcul Industrial Eurobusiness III aflat în proprietatea și în administrarea ADLO S.A</w:t>
      </w:r>
      <w:r w:rsidRPr="003D2307">
        <w:rPr>
          <w:i/>
          <w:sz w:val="22"/>
          <w:szCs w:val="22"/>
        </w:rPr>
        <w:t xml:space="preserve">, a </w:t>
      </w:r>
      <w:r w:rsidRPr="003D2307">
        <w:rPr>
          <w:bCs/>
          <w:i/>
          <w:sz w:val="22"/>
          <w:szCs w:val="22"/>
          <w:lang w:eastAsia="ro-RO"/>
        </w:rPr>
        <w:t xml:space="preserve">Comisiei de negociere directă </w:t>
      </w:r>
      <w:r w:rsidRPr="003D2307">
        <w:rPr>
          <w:rFonts w:eastAsia="Batang"/>
          <w:bCs/>
          <w:i/>
          <w:sz w:val="22"/>
          <w:szCs w:val="22"/>
          <w:lang w:eastAsia="ko-KR"/>
        </w:rPr>
        <w:t>(</w:t>
      </w:r>
      <w:r w:rsidRPr="003D2307">
        <w:rPr>
          <w:rFonts w:eastAsia="Batang"/>
          <w:b/>
          <w:bCs/>
          <w:i/>
          <w:sz w:val="22"/>
          <w:szCs w:val="22"/>
          <w:lang w:eastAsia="ko-KR"/>
        </w:rPr>
        <w:t>Comisia de Negociere</w:t>
      </w:r>
      <w:r w:rsidRPr="003D2307">
        <w:rPr>
          <w:rFonts w:eastAsia="Batang"/>
          <w:bCs/>
          <w:i/>
          <w:sz w:val="22"/>
          <w:szCs w:val="22"/>
          <w:lang w:eastAsia="ko-KR"/>
        </w:rPr>
        <w:t>)</w:t>
      </w:r>
      <w:r w:rsidRPr="003D2307">
        <w:rPr>
          <w:bCs/>
          <w:i/>
          <w:sz w:val="22"/>
          <w:szCs w:val="22"/>
          <w:lang w:eastAsia="ro-RO"/>
        </w:rPr>
        <w:t xml:space="preserve"> compuse din:</w:t>
      </w:r>
    </w:p>
    <w:p w:rsidR="00F6155A" w:rsidRPr="003D2307" w:rsidRDefault="00F6155A" w:rsidP="00F6155A">
      <w:pPr>
        <w:pStyle w:val="DefaultText"/>
        <w:tabs>
          <w:tab w:val="left" w:pos="4536"/>
        </w:tabs>
        <w:ind w:firstLine="0"/>
        <w:rPr>
          <w:i/>
          <w:sz w:val="22"/>
          <w:szCs w:val="22"/>
          <w:lang w:val="ro-RO"/>
        </w:rPr>
      </w:pPr>
      <w:r w:rsidRPr="003D2307">
        <w:rPr>
          <w:i/>
          <w:sz w:val="22"/>
          <w:szCs w:val="22"/>
          <w:lang w:val="ro-RO"/>
        </w:rPr>
        <w:t>- Directorul Executiv al Direcției Economice din cadul P.M.O. - președinte;</w:t>
      </w:r>
    </w:p>
    <w:p w:rsidR="00F6155A" w:rsidRPr="003D2307" w:rsidRDefault="00F6155A" w:rsidP="00F6155A">
      <w:pPr>
        <w:pStyle w:val="DefaultText"/>
        <w:tabs>
          <w:tab w:val="left" w:pos="4536"/>
        </w:tabs>
        <w:ind w:firstLine="0"/>
        <w:rPr>
          <w:i/>
          <w:sz w:val="22"/>
          <w:szCs w:val="22"/>
          <w:lang w:val="ro-RO"/>
        </w:rPr>
      </w:pPr>
      <w:r w:rsidRPr="003D2307">
        <w:rPr>
          <w:i/>
          <w:sz w:val="22"/>
          <w:szCs w:val="22"/>
          <w:lang w:val="ro-RO"/>
        </w:rPr>
        <w:t>- Directorul Executiv al Direcției Patrimoniului Imobiliar din cadul P.M.O. – membru;</w:t>
      </w:r>
    </w:p>
    <w:p w:rsidR="00F6155A" w:rsidRPr="003D2307" w:rsidRDefault="00F6155A" w:rsidP="00F6155A">
      <w:pPr>
        <w:pStyle w:val="DefaultText"/>
        <w:tabs>
          <w:tab w:val="left" w:pos="4536"/>
        </w:tabs>
        <w:ind w:firstLine="0"/>
        <w:rPr>
          <w:i/>
          <w:sz w:val="22"/>
          <w:szCs w:val="22"/>
          <w:lang w:val="ro-RO"/>
        </w:rPr>
      </w:pPr>
      <w:r w:rsidRPr="003D2307">
        <w:rPr>
          <w:i/>
          <w:sz w:val="22"/>
          <w:szCs w:val="22"/>
          <w:lang w:val="ro-RO"/>
        </w:rPr>
        <w:t>- Directorul General al ADLO S.A. – membru.</w:t>
      </w:r>
    </w:p>
    <w:p w:rsidR="00F6155A" w:rsidRPr="003D2307" w:rsidRDefault="00F6155A" w:rsidP="00F6155A">
      <w:pPr>
        <w:pStyle w:val="DefaultText"/>
        <w:tabs>
          <w:tab w:val="left" w:pos="4536"/>
        </w:tabs>
        <w:ind w:firstLine="0"/>
        <w:rPr>
          <w:i/>
          <w:sz w:val="22"/>
          <w:szCs w:val="22"/>
          <w:lang w:val="ro-RO"/>
        </w:rPr>
      </w:pPr>
      <w:bookmarkStart w:id="1" w:name="_Hlk480800213"/>
      <w:r w:rsidRPr="003D2307">
        <w:rPr>
          <w:b/>
          <w:i/>
          <w:sz w:val="22"/>
          <w:szCs w:val="22"/>
          <w:lang w:val="ro-RO"/>
        </w:rPr>
        <w:t>(2)</w:t>
      </w:r>
      <w:r w:rsidRPr="003D2307">
        <w:rPr>
          <w:i/>
          <w:sz w:val="22"/>
          <w:szCs w:val="22"/>
          <w:lang w:val="ro-RO"/>
        </w:rPr>
        <w:t xml:space="preserve"> Aprobarea numirii/desemnării de către fiecare membru al Comisiei de Negociere a unui membru supleant.</w:t>
      </w:r>
    </w:p>
    <w:bookmarkEnd w:id="1"/>
    <w:p w:rsidR="00F6155A" w:rsidRPr="003D2307" w:rsidRDefault="00F6155A" w:rsidP="00F6155A">
      <w:pPr>
        <w:tabs>
          <w:tab w:val="left" w:pos="1140"/>
          <w:tab w:val="left" w:pos="1710"/>
          <w:tab w:val="left" w:pos="4536"/>
        </w:tabs>
        <w:overflowPunct w:val="0"/>
        <w:autoSpaceDE w:val="0"/>
        <w:autoSpaceDN w:val="0"/>
        <w:adjustRightInd w:val="0"/>
        <w:spacing w:after="0" w:line="240" w:lineRule="auto"/>
        <w:jc w:val="both"/>
        <w:textAlignment w:val="baseline"/>
        <w:rPr>
          <w:rFonts w:ascii="Times New Roman" w:eastAsia="Times New Roman" w:hAnsi="Times New Roman"/>
          <w:noProof/>
        </w:rPr>
      </w:pPr>
      <w:r w:rsidRPr="003D2307">
        <w:rPr>
          <w:rFonts w:ascii="Times New Roman" w:eastAsia="Times New Roman" w:hAnsi="Times New Roman"/>
          <w:b/>
          <w:noProof/>
        </w:rPr>
        <w:t xml:space="preserve">(2) </w:t>
      </w:r>
      <w:r w:rsidRPr="003D2307">
        <w:rPr>
          <w:rFonts w:ascii="Times New Roman" w:eastAsia="Times New Roman" w:hAnsi="Times New Roman"/>
          <w:noProof/>
        </w:rPr>
        <w:t>Aprobarea modificării și completării Articolului 2 din Hotărârea nr.13/2015 a Adunării Generale a Acționarilor după cum urmează:</w:t>
      </w:r>
    </w:p>
    <w:p w:rsidR="00F6155A" w:rsidRPr="00A13351" w:rsidRDefault="00F6155A" w:rsidP="00F6155A">
      <w:pPr>
        <w:pStyle w:val="DefaultText"/>
        <w:tabs>
          <w:tab w:val="left" w:pos="4536"/>
        </w:tabs>
        <w:ind w:firstLine="0"/>
        <w:rPr>
          <w:i/>
          <w:sz w:val="22"/>
          <w:szCs w:val="22"/>
          <w:lang w:val="ro-RO"/>
        </w:rPr>
      </w:pPr>
      <w:r w:rsidRPr="003D2307">
        <w:rPr>
          <w:b/>
          <w:i/>
          <w:sz w:val="22"/>
          <w:szCs w:val="22"/>
          <w:lang w:val="ro-RO" w:eastAsia="ro-RO"/>
        </w:rPr>
        <w:t xml:space="preserve">Art.2. </w:t>
      </w:r>
      <w:r w:rsidRPr="003D2307">
        <w:rPr>
          <w:i/>
          <w:sz w:val="22"/>
          <w:szCs w:val="22"/>
          <w:lang w:val="ro-RO" w:eastAsia="ro-RO"/>
        </w:rPr>
        <w:t xml:space="preserve">Aprobarea </w:t>
      </w:r>
      <w:r w:rsidRPr="003D2307">
        <w:rPr>
          <w:i/>
          <w:sz w:val="22"/>
          <w:szCs w:val="22"/>
        </w:rPr>
        <w:t>stabilirii atribuțiilor</w:t>
      </w:r>
      <w:r w:rsidRPr="003D2307">
        <w:rPr>
          <w:i/>
          <w:sz w:val="22"/>
          <w:szCs w:val="22"/>
          <w:lang w:val="ro-RO"/>
        </w:rPr>
        <w:t xml:space="preserve"> </w:t>
      </w:r>
      <w:r w:rsidRPr="003D2307">
        <w:rPr>
          <w:bCs/>
          <w:i/>
          <w:sz w:val="22"/>
          <w:szCs w:val="22"/>
          <w:lang w:eastAsia="ro-RO"/>
        </w:rPr>
        <w:t>Comisiei de Negociere, atribuții</w:t>
      </w:r>
      <w:r w:rsidRPr="00A13351">
        <w:rPr>
          <w:bCs/>
          <w:i/>
          <w:sz w:val="22"/>
          <w:szCs w:val="22"/>
          <w:lang w:eastAsia="ro-RO"/>
        </w:rPr>
        <w:t xml:space="preserve"> constând, în principal, în:</w:t>
      </w:r>
    </w:p>
    <w:p w:rsidR="00F6155A" w:rsidRPr="00A13351" w:rsidRDefault="00F6155A" w:rsidP="00F6155A">
      <w:pPr>
        <w:pStyle w:val="DefaultText"/>
        <w:tabs>
          <w:tab w:val="left" w:pos="4536"/>
        </w:tabs>
        <w:ind w:firstLine="0"/>
        <w:rPr>
          <w:bCs/>
          <w:i/>
          <w:sz w:val="22"/>
          <w:szCs w:val="22"/>
          <w:lang w:eastAsia="ro-RO"/>
        </w:rPr>
      </w:pPr>
      <w:r w:rsidRPr="00A13351">
        <w:rPr>
          <w:b/>
          <w:bCs/>
          <w:i/>
          <w:sz w:val="22"/>
          <w:szCs w:val="22"/>
          <w:lang w:eastAsia="ro-RO"/>
        </w:rPr>
        <w:t>2.1.</w:t>
      </w:r>
      <w:r w:rsidRPr="00A13351">
        <w:rPr>
          <w:bCs/>
          <w:i/>
          <w:sz w:val="22"/>
          <w:szCs w:val="22"/>
          <w:lang w:eastAsia="ro-RO"/>
        </w:rPr>
        <w:t xml:space="preserve"> participarea la negocierile directe în cazul investițiilor de minimum 5 milioane Euro;</w:t>
      </w:r>
    </w:p>
    <w:p w:rsidR="00F6155A" w:rsidRPr="00A13351" w:rsidRDefault="00F6155A" w:rsidP="00F6155A">
      <w:pPr>
        <w:pStyle w:val="DefaultText"/>
        <w:tabs>
          <w:tab w:val="left" w:pos="4536"/>
        </w:tabs>
        <w:ind w:firstLine="0"/>
        <w:rPr>
          <w:bCs/>
          <w:i/>
          <w:sz w:val="22"/>
          <w:szCs w:val="22"/>
          <w:lang w:eastAsia="ro-RO"/>
        </w:rPr>
      </w:pPr>
      <w:r w:rsidRPr="00A13351">
        <w:rPr>
          <w:b/>
          <w:bCs/>
          <w:i/>
          <w:sz w:val="22"/>
          <w:szCs w:val="22"/>
          <w:lang w:eastAsia="ro-RO"/>
        </w:rPr>
        <w:t>2.2.</w:t>
      </w:r>
      <w:r w:rsidRPr="00A13351">
        <w:rPr>
          <w:bCs/>
          <w:i/>
          <w:sz w:val="22"/>
          <w:szCs w:val="22"/>
          <w:lang w:eastAsia="ro-RO"/>
        </w:rPr>
        <w:t xml:space="preserve"> solicitarea eventualelor clarificări/completări;</w:t>
      </w:r>
    </w:p>
    <w:p w:rsidR="00F6155A" w:rsidRPr="00A13351" w:rsidRDefault="00F6155A" w:rsidP="00F6155A">
      <w:pPr>
        <w:pStyle w:val="DefaultText"/>
        <w:tabs>
          <w:tab w:val="left" w:pos="4536"/>
        </w:tabs>
        <w:ind w:firstLine="0"/>
        <w:rPr>
          <w:bCs/>
          <w:i/>
          <w:sz w:val="22"/>
          <w:szCs w:val="22"/>
          <w:lang w:eastAsia="ro-RO"/>
        </w:rPr>
      </w:pPr>
      <w:r w:rsidRPr="00A13351">
        <w:rPr>
          <w:b/>
          <w:bCs/>
          <w:i/>
          <w:sz w:val="22"/>
          <w:szCs w:val="22"/>
          <w:lang w:eastAsia="ro-RO"/>
        </w:rPr>
        <w:t>2.3.</w:t>
      </w:r>
      <w:r w:rsidRPr="00A13351">
        <w:rPr>
          <w:bCs/>
          <w:i/>
          <w:sz w:val="22"/>
          <w:szCs w:val="22"/>
          <w:lang w:eastAsia="ro-RO"/>
        </w:rPr>
        <w:t xml:space="preserve"> analizarea scrisorii de intenție și a documentelor-suport; </w:t>
      </w:r>
    </w:p>
    <w:p w:rsidR="00F6155A" w:rsidRPr="00A13351" w:rsidRDefault="00F6155A" w:rsidP="00F6155A">
      <w:pPr>
        <w:pStyle w:val="DefaultText"/>
        <w:tabs>
          <w:tab w:val="left" w:pos="4536"/>
        </w:tabs>
        <w:ind w:firstLine="0"/>
        <w:rPr>
          <w:bCs/>
          <w:i/>
          <w:sz w:val="22"/>
          <w:szCs w:val="22"/>
          <w:lang w:eastAsia="ro-RO"/>
        </w:rPr>
      </w:pPr>
      <w:r w:rsidRPr="00A13351">
        <w:rPr>
          <w:b/>
          <w:bCs/>
          <w:i/>
          <w:sz w:val="22"/>
          <w:szCs w:val="22"/>
          <w:lang w:eastAsia="ro-RO"/>
        </w:rPr>
        <w:t>2.5.</w:t>
      </w:r>
      <w:r w:rsidRPr="00A13351">
        <w:rPr>
          <w:bCs/>
          <w:i/>
          <w:sz w:val="22"/>
          <w:szCs w:val="22"/>
          <w:lang w:eastAsia="ro-RO"/>
        </w:rPr>
        <w:t xml:space="preserve"> atribuirea parcelelor disponibile în Parcul Industrial Eurobusiness III, cu respectarea prevederilor Regulamentului de Funcționare aplicabil Parcului Industrial Eurobusiness III;</w:t>
      </w:r>
    </w:p>
    <w:p w:rsidR="00F6155A" w:rsidRPr="00A13351" w:rsidRDefault="00F6155A" w:rsidP="00F6155A">
      <w:pPr>
        <w:pStyle w:val="DefaultText"/>
        <w:tabs>
          <w:tab w:val="left" w:pos="4536"/>
        </w:tabs>
        <w:ind w:firstLine="0"/>
        <w:rPr>
          <w:bCs/>
          <w:i/>
          <w:sz w:val="22"/>
          <w:szCs w:val="22"/>
          <w:lang w:eastAsia="ro-RO"/>
        </w:rPr>
      </w:pPr>
      <w:r w:rsidRPr="00A13351">
        <w:rPr>
          <w:b/>
          <w:bCs/>
          <w:i/>
          <w:sz w:val="22"/>
          <w:szCs w:val="22"/>
          <w:lang w:eastAsia="ro-RO"/>
        </w:rPr>
        <w:t>2.6.</w:t>
      </w:r>
      <w:r w:rsidRPr="00A13351">
        <w:rPr>
          <w:bCs/>
          <w:i/>
          <w:sz w:val="22"/>
          <w:szCs w:val="22"/>
          <w:lang w:eastAsia="ro-RO"/>
        </w:rPr>
        <w:t xml:space="preserve"> întocmirea și semnarea minutei negocierii directe;</w:t>
      </w:r>
    </w:p>
    <w:p w:rsidR="00F6155A" w:rsidRPr="00A13351" w:rsidRDefault="00F6155A" w:rsidP="00F6155A">
      <w:pPr>
        <w:pStyle w:val="DefaultText"/>
        <w:tabs>
          <w:tab w:val="left" w:pos="4536"/>
        </w:tabs>
        <w:ind w:firstLine="0"/>
        <w:rPr>
          <w:bCs/>
          <w:i/>
          <w:sz w:val="22"/>
          <w:szCs w:val="22"/>
          <w:lang w:eastAsia="ro-RO"/>
        </w:rPr>
      </w:pPr>
      <w:r w:rsidRPr="00A13351">
        <w:rPr>
          <w:b/>
          <w:bCs/>
          <w:i/>
          <w:sz w:val="22"/>
          <w:szCs w:val="22"/>
          <w:lang w:eastAsia="ro-RO"/>
        </w:rPr>
        <w:t>2.7.</w:t>
      </w:r>
      <w:r w:rsidRPr="00A13351">
        <w:rPr>
          <w:bCs/>
          <w:i/>
          <w:sz w:val="22"/>
          <w:szCs w:val="22"/>
          <w:lang w:eastAsia="ro-RO"/>
        </w:rPr>
        <w:t xml:space="preserve"> orice alte atribuții referitoare la finalizarea în bune condiții a procedurilor de negociere directă care se vor desfășura în vederea atribuirii parcelelor disponibile în Parcul Industrial Eurobusiness III.</w:t>
      </w:r>
    </w:p>
    <w:p w:rsidR="00F6155A" w:rsidRPr="00917839" w:rsidRDefault="00F6155A" w:rsidP="00F6155A">
      <w:pPr>
        <w:tabs>
          <w:tab w:val="left" w:pos="1140"/>
          <w:tab w:val="left" w:pos="1710"/>
          <w:tab w:val="left" w:pos="4536"/>
        </w:tabs>
        <w:overflowPunct w:val="0"/>
        <w:autoSpaceDE w:val="0"/>
        <w:autoSpaceDN w:val="0"/>
        <w:adjustRightInd w:val="0"/>
        <w:spacing w:after="0" w:line="240" w:lineRule="auto"/>
        <w:jc w:val="both"/>
        <w:textAlignment w:val="baseline"/>
        <w:rPr>
          <w:rFonts w:ascii="Times New Roman" w:eastAsia="Times New Roman" w:hAnsi="Times New Roman"/>
          <w:b/>
          <w:noProof/>
          <w:color w:val="FF0000"/>
        </w:rPr>
      </w:pPr>
    </w:p>
    <w:p w:rsidR="00F6155A" w:rsidRPr="00DD1B30" w:rsidRDefault="00F6155A" w:rsidP="00F6155A">
      <w:pPr>
        <w:tabs>
          <w:tab w:val="left" w:pos="1140"/>
          <w:tab w:val="left" w:pos="1710"/>
          <w:tab w:val="left" w:pos="4536"/>
        </w:tabs>
        <w:overflowPunct w:val="0"/>
        <w:autoSpaceDE w:val="0"/>
        <w:autoSpaceDN w:val="0"/>
        <w:adjustRightInd w:val="0"/>
        <w:spacing w:after="0" w:line="240" w:lineRule="auto"/>
        <w:jc w:val="both"/>
        <w:textAlignment w:val="baseline"/>
        <w:rPr>
          <w:rFonts w:ascii="Times New Roman" w:eastAsia="Times New Roman" w:hAnsi="Times New Roman"/>
          <w:noProof/>
        </w:rPr>
      </w:pPr>
      <w:r w:rsidRPr="00DD1B30">
        <w:rPr>
          <w:rFonts w:ascii="Times New Roman" w:eastAsia="Times New Roman" w:hAnsi="Times New Roman"/>
          <w:b/>
          <w:noProof/>
        </w:rPr>
        <w:t xml:space="preserve">3. (1) </w:t>
      </w:r>
      <w:r w:rsidRPr="00DD1B30">
        <w:rPr>
          <w:rFonts w:ascii="Times New Roman" w:eastAsia="Times New Roman" w:hAnsi="Times New Roman"/>
          <w:noProof/>
        </w:rPr>
        <w:t>Aprobarea modificării și completării Articolului 1 din Hotărârea nr.15/2015 a Adunării Generale a Acționarilor după cum urmează:</w:t>
      </w:r>
    </w:p>
    <w:p w:rsidR="00F6155A" w:rsidRPr="00DD1B30" w:rsidRDefault="00F6155A" w:rsidP="00F6155A">
      <w:pPr>
        <w:tabs>
          <w:tab w:val="left" w:pos="1140"/>
          <w:tab w:val="left" w:pos="1710"/>
          <w:tab w:val="left" w:pos="4536"/>
        </w:tabs>
        <w:overflowPunct w:val="0"/>
        <w:autoSpaceDE w:val="0"/>
        <w:autoSpaceDN w:val="0"/>
        <w:adjustRightInd w:val="0"/>
        <w:spacing w:after="0" w:line="240" w:lineRule="auto"/>
        <w:jc w:val="both"/>
        <w:textAlignment w:val="baseline"/>
        <w:rPr>
          <w:rFonts w:ascii="Times New Roman" w:eastAsia="Times New Roman" w:hAnsi="Times New Roman"/>
          <w:bCs/>
          <w:i/>
          <w:noProof/>
          <w:lang w:eastAsia="ro-RO"/>
        </w:rPr>
      </w:pPr>
      <w:r w:rsidRPr="00DD1B30">
        <w:rPr>
          <w:rFonts w:ascii="Times New Roman" w:eastAsia="Times New Roman" w:hAnsi="Times New Roman"/>
          <w:b/>
          <w:i/>
          <w:noProof/>
        </w:rPr>
        <w:t>Art.1.</w:t>
      </w:r>
      <w:r w:rsidRPr="00DD1B30">
        <w:rPr>
          <w:rFonts w:ascii="Times New Roman" w:eastAsia="Times New Roman" w:hAnsi="Times New Roman"/>
          <w:i/>
          <w:noProof/>
        </w:rPr>
        <w:t xml:space="preserve"> </w:t>
      </w:r>
      <w:r w:rsidRPr="00DD1B30">
        <w:rPr>
          <w:rFonts w:ascii="Times New Roman" w:eastAsia="Times New Roman" w:hAnsi="Times New Roman"/>
          <w:b/>
          <w:i/>
          <w:noProof/>
        </w:rPr>
        <w:t>(1)</w:t>
      </w:r>
      <w:r w:rsidRPr="00DD1B30">
        <w:rPr>
          <w:rFonts w:ascii="Times New Roman" w:eastAsia="Times New Roman" w:hAnsi="Times New Roman"/>
          <w:i/>
          <w:noProof/>
        </w:rPr>
        <w:t xml:space="preserve"> </w:t>
      </w:r>
      <w:r w:rsidRPr="00DD1B30">
        <w:rPr>
          <w:rFonts w:ascii="Times New Roman" w:eastAsia="Times New Roman" w:hAnsi="Times New Roman"/>
          <w:i/>
          <w:noProof/>
          <w:lang w:eastAsia="ro-RO"/>
        </w:rPr>
        <w:t xml:space="preserve">Aprobarea </w:t>
      </w:r>
      <w:r w:rsidRPr="00DD1B30">
        <w:rPr>
          <w:rFonts w:ascii="Times New Roman" w:eastAsia="Times New Roman" w:hAnsi="Times New Roman"/>
          <w:i/>
          <w:noProof/>
        </w:rPr>
        <w:t xml:space="preserve">numirii, în vederea </w:t>
      </w:r>
      <w:r w:rsidRPr="00DD1B30">
        <w:rPr>
          <w:rFonts w:ascii="Times New Roman" w:eastAsia="Times New Roman" w:hAnsi="Times New Roman"/>
          <w:bCs/>
          <w:i/>
          <w:noProof/>
          <w:lang w:eastAsia="ro-RO"/>
        </w:rPr>
        <w:t>evaluării și selectării ofertelor depuse în cadrul procedurilor de licitație deschisă pentru atribuirea parcelelor disponibile în Parcul Industrial Eurobusiness III,</w:t>
      </w:r>
      <w:r w:rsidRPr="00DD1B30">
        <w:rPr>
          <w:rFonts w:ascii="Times New Roman" w:hAnsi="Times New Roman"/>
          <w:bCs/>
          <w:i/>
          <w:lang w:eastAsia="ro-RO"/>
        </w:rPr>
        <w:t xml:space="preserve"> aflat în proprietatea și în administrarea ADLO S.A</w:t>
      </w:r>
      <w:r w:rsidRPr="00DD1B30">
        <w:rPr>
          <w:rFonts w:ascii="Times New Roman" w:eastAsia="Times New Roman" w:hAnsi="Times New Roman"/>
          <w:i/>
          <w:noProof/>
        </w:rPr>
        <w:t xml:space="preserve">, a </w:t>
      </w:r>
      <w:r w:rsidRPr="00DD1B30">
        <w:rPr>
          <w:rFonts w:ascii="Times New Roman" w:eastAsia="Times New Roman" w:hAnsi="Times New Roman"/>
          <w:bCs/>
          <w:i/>
          <w:noProof/>
          <w:lang w:eastAsia="ro-RO"/>
        </w:rPr>
        <w:t xml:space="preserve">Comisiei de evaluare a ofertelor </w:t>
      </w:r>
      <w:r w:rsidRPr="00DD1B30">
        <w:rPr>
          <w:rFonts w:ascii="Times New Roman" w:eastAsia="Batang" w:hAnsi="Times New Roman"/>
          <w:bCs/>
          <w:lang w:eastAsia="ko-KR"/>
        </w:rPr>
        <w:t>(</w:t>
      </w:r>
      <w:r w:rsidRPr="00DD1B30">
        <w:rPr>
          <w:rFonts w:ascii="Times New Roman" w:eastAsia="Batang" w:hAnsi="Times New Roman"/>
          <w:b/>
          <w:bCs/>
          <w:lang w:eastAsia="ko-KR"/>
        </w:rPr>
        <w:t>Comisia de Evaluare</w:t>
      </w:r>
      <w:r w:rsidRPr="00DD1B30">
        <w:rPr>
          <w:rFonts w:ascii="Times New Roman" w:eastAsia="Batang" w:hAnsi="Times New Roman"/>
          <w:bCs/>
          <w:lang w:eastAsia="ko-KR"/>
        </w:rPr>
        <w:t xml:space="preserve">) </w:t>
      </w:r>
      <w:r w:rsidRPr="00DD1B30">
        <w:rPr>
          <w:rFonts w:ascii="Times New Roman" w:eastAsia="Times New Roman" w:hAnsi="Times New Roman"/>
          <w:bCs/>
          <w:i/>
          <w:noProof/>
          <w:lang w:eastAsia="ro-RO"/>
        </w:rPr>
        <w:t>compuse din:</w:t>
      </w:r>
    </w:p>
    <w:p w:rsidR="00F6155A" w:rsidRPr="00DD1B30" w:rsidRDefault="00F6155A" w:rsidP="00F6155A">
      <w:pPr>
        <w:pStyle w:val="DefaultText"/>
        <w:tabs>
          <w:tab w:val="left" w:pos="4536"/>
        </w:tabs>
        <w:ind w:firstLine="0"/>
        <w:rPr>
          <w:i/>
          <w:sz w:val="22"/>
          <w:szCs w:val="22"/>
          <w:lang w:val="ro-RO"/>
        </w:rPr>
      </w:pPr>
      <w:r w:rsidRPr="00DD1B30">
        <w:rPr>
          <w:i/>
          <w:sz w:val="22"/>
          <w:szCs w:val="22"/>
          <w:lang w:val="ro-RO"/>
        </w:rPr>
        <w:t>- Directorul Executiv al Direcției Economice din cadul P.M.O. - președinte;</w:t>
      </w:r>
    </w:p>
    <w:p w:rsidR="00F6155A" w:rsidRPr="00DD1B30" w:rsidRDefault="00F6155A" w:rsidP="00F6155A">
      <w:pPr>
        <w:pStyle w:val="DefaultText"/>
        <w:tabs>
          <w:tab w:val="left" w:pos="4536"/>
        </w:tabs>
        <w:ind w:firstLine="0"/>
        <w:rPr>
          <w:i/>
          <w:sz w:val="22"/>
          <w:szCs w:val="22"/>
          <w:lang w:val="ro-RO"/>
        </w:rPr>
      </w:pPr>
      <w:r w:rsidRPr="00DD1B30">
        <w:rPr>
          <w:i/>
          <w:sz w:val="22"/>
          <w:szCs w:val="22"/>
          <w:lang w:val="ro-RO"/>
        </w:rPr>
        <w:t>- Directorul Executiv al Direcției Patrimoniului Imobiliar din cadul P.M.O. – membru;</w:t>
      </w:r>
    </w:p>
    <w:p w:rsidR="00F6155A" w:rsidRPr="00DD1B30" w:rsidRDefault="00F6155A" w:rsidP="00F6155A">
      <w:pPr>
        <w:pStyle w:val="DefaultText"/>
        <w:tabs>
          <w:tab w:val="left" w:pos="4536"/>
        </w:tabs>
        <w:ind w:firstLine="0"/>
        <w:rPr>
          <w:i/>
          <w:sz w:val="22"/>
          <w:szCs w:val="22"/>
          <w:lang w:val="ro-RO"/>
        </w:rPr>
      </w:pPr>
      <w:r w:rsidRPr="00DD1B30">
        <w:rPr>
          <w:i/>
          <w:sz w:val="22"/>
          <w:szCs w:val="22"/>
          <w:lang w:val="ro-RO"/>
        </w:rPr>
        <w:t>- Directorul General al ADLO S.A. – membru.</w:t>
      </w:r>
    </w:p>
    <w:p w:rsidR="00F6155A" w:rsidRPr="00DD1B30" w:rsidRDefault="00F6155A" w:rsidP="00F6155A">
      <w:pPr>
        <w:pStyle w:val="DefaultText"/>
        <w:tabs>
          <w:tab w:val="left" w:pos="4536"/>
        </w:tabs>
        <w:ind w:firstLine="0"/>
        <w:rPr>
          <w:i/>
          <w:sz w:val="22"/>
          <w:szCs w:val="22"/>
          <w:lang w:val="ro-RO"/>
        </w:rPr>
      </w:pPr>
      <w:r w:rsidRPr="00DD1B30">
        <w:rPr>
          <w:b/>
          <w:i/>
          <w:sz w:val="22"/>
          <w:szCs w:val="22"/>
          <w:lang w:val="ro-RO"/>
        </w:rPr>
        <w:t>(2)</w:t>
      </w:r>
      <w:r w:rsidRPr="00DD1B30">
        <w:rPr>
          <w:i/>
          <w:sz w:val="22"/>
          <w:szCs w:val="22"/>
          <w:lang w:val="ro-RO"/>
        </w:rPr>
        <w:t xml:space="preserve"> Aprobarea numirii/desemnării de către fiecare membru al </w:t>
      </w:r>
      <w:r w:rsidRPr="00DD1B30">
        <w:rPr>
          <w:rFonts w:eastAsia="Batang"/>
          <w:bCs/>
          <w:i/>
          <w:sz w:val="22"/>
          <w:szCs w:val="22"/>
          <w:lang w:eastAsia="ko-KR"/>
        </w:rPr>
        <w:t>Comisiei de Evaluare</w:t>
      </w:r>
      <w:r w:rsidRPr="00DD1B30">
        <w:rPr>
          <w:i/>
          <w:sz w:val="22"/>
          <w:szCs w:val="22"/>
          <w:lang w:val="ro-RO"/>
        </w:rPr>
        <w:t xml:space="preserve"> a unui membru supleant.</w:t>
      </w:r>
    </w:p>
    <w:p w:rsidR="00F6155A" w:rsidRPr="00A13351" w:rsidRDefault="00F6155A" w:rsidP="00F6155A">
      <w:pPr>
        <w:tabs>
          <w:tab w:val="left" w:pos="1140"/>
          <w:tab w:val="left" w:pos="1710"/>
          <w:tab w:val="left" w:pos="4536"/>
        </w:tabs>
        <w:overflowPunct w:val="0"/>
        <w:autoSpaceDE w:val="0"/>
        <w:autoSpaceDN w:val="0"/>
        <w:adjustRightInd w:val="0"/>
        <w:spacing w:after="0" w:line="240" w:lineRule="auto"/>
        <w:jc w:val="both"/>
        <w:textAlignment w:val="baseline"/>
        <w:rPr>
          <w:rFonts w:ascii="Times New Roman" w:eastAsia="Times New Roman" w:hAnsi="Times New Roman"/>
          <w:noProof/>
        </w:rPr>
      </w:pPr>
      <w:r w:rsidRPr="00DD1B30">
        <w:rPr>
          <w:rFonts w:ascii="Times New Roman" w:eastAsia="Times New Roman" w:hAnsi="Times New Roman"/>
          <w:b/>
          <w:noProof/>
        </w:rPr>
        <w:t xml:space="preserve">(2) </w:t>
      </w:r>
      <w:r w:rsidRPr="00DD1B30">
        <w:rPr>
          <w:rFonts w:ascii="Times New Roman" w:eastAsia="Times New Roman" w:hAnsi="Times New Roman"/>
          <w:noProof/>
        </w:rPr>
        <w:t>Aprobarea modificării și completării Articolului 2 din Hotărârea nr.15/2015 a Adunării Generale a Acționarilor după cum urmează:</w:t>
      </w:r>
    </w:p>
    <w:p w:rsidR="00F6155A" w:rsidRPr="003E72B2" w:rsidRDefault="00F6155A" w:rsidP="00F6155A">
      <w:pPr>
        <w:pStyle w:val="DefaultText"/>
        <w:tabs>
          <w:tab w:val="left" w:pos="4536"/>
        </w:tabs>
        <w:ind w:firstLine="0"/>
        <w:rPr>
          <w:bCs/>
          <w:i/>
          <w:sz w:val="22"/>
          <w:szCs w:val="22"/>
          <w:lang w:eastAsia="ro-RO"/>
        </w:rPr>
      </w:pPr>
      <w:r w:rsidRPr="003E72B2">
        <w:rPr>
          <w:b/>
          <w:i/>
          <w:sz w:val="22"/>
          <w:szCs w:val="22"/>
          <w:lang w:val="ro-RO" w:eastAsia="ro-RO"/>
        </w:rPr>
        <w:t>Art.2.</w:t>
      </w:r>
      <w:r w:rsidRPr="003E72B2">
        <w:rPr>
          <w:i/>
          <w:sz w:val="22"/>
          <w:szCs w:val="22"/>
          <w:lang w:val="ro-RO" w:eastAsia="ro-RO"/>
        </w:rPr>
        <w:t xml:space="preserve"> Aprobarea </w:t>
      </w:r>
      <w:r w:rsidRPr="003E72B2">
        <w:rPr>
          <w:i/>
          <w:sz w:val="22"/>
          <w:szCs w:val="22"/>
        </w:rPr>
        <w:t>stabilirii atribuțiilor</w:t>
      </w:r>
      <w:r w:rsidRPr="003E72B2">
        <w:rPr>
          <w:i/>
          <w:sz w:val="22"/>
          <w:szCs w:val="22"/>
          <w:lang w:val="ro-RO"/>
        </w:rPr>
        <w:t xml:space="preserve"> </w:t>
      </w:r>
      <w:r w:rsidRPr="003E72B2">
        <w:rPr>
          <w:bCs/>
          <w:i/>
          <w:sz w:val="22"/>
          <w:szCs w:val="22"/>
          <w:lang w:eastAsia="ro-RO"/>
        </w:rPr>
        <w:t>Comisiei de Evaluare constând, în principal, în:</w:t>
      </w:r>
    </w:p>
    <w:p w:rsidR="00F6155A" w:rsidRPr="003E72B2" w:rsidRDefault="00F6155A" w:rsidP="00F6155A">
      <w:pPr>
        <w:pStyle w:val="DefaultText"/>
        <w:tabs>
          <w:tab w:val="left" w:pos="4536"/>
        </w:tabs>
        <w:ind w:firstLine="0"/>
        <w:rPr>
          <w:bCs/>
          <w:i/>
          <w:sz w:val="22"/>
          <w:szCs w:val="22"/>
          <w:lang w:eastAsia="ro-RO"/>
        </w:rPr>
      </w:pPr>
      <w:r>
        <w:rPr>
          <w:b/>
          <w:bCs/>
          <w:i/>
          <w:sz w:val="22"/>
          <w:szCs w:val="22"/>
          <w:lang w:eastAsia="ro-RO"/>
        </w:rPr>
        <w:t>1</w:t>
      </w:r>
      <w:r w:rsidRPr="003E72B2">
        <w:rPr>
          <w:b/>
          <w:bCs/>
          <w:i/>
          <w:sz w:val="22"/>
          <w:szCs w:val="22"/>
          <w:lang w:eastAsia="ro-RO"/>
        </w:rPr>
        <w:t>.1.</w:t>
      </w:r>
      <w:r w:rsidRPr="003E72B2">
        <w:rPr>
          <w:bCs/>
          <w:i/>
          <w:sz w:val="22"/>
          <w:szCs w:val="22"/>
          <w:lang w:eastAsia="ro-RO"/>
        </w:rPr>
        <w:t xml:space="preserve"> participarea la procedurile de licitație deschisă organizate de ADLO S.A.;</w:t>
      </w:r>
    </w:p>
    <w:p w:rsidR="00F6155A" w:rsidRPr="003E72B2" w:rsidRDefault="00F6155A" w:rsidP="00F6155A">
      <w:pPr>
        <w:pStyle w:val="DefaultText"/>
        <w:tabs>
          <w:tab w:val="left" w:pos="4536"/>
        </w:tabs>
        <w:ind w:firstLine="0"/>
        <w:rPr>
          <w:bCs/>
          <w:i/>
          <w:sz w:val="22"/>
          <w:szCs w:val="22"/>
          <w:lang w:eastAsia="ro-RO"/>
        </w:rPr>
      </w:pPr>
      <w:r>
        <w:rPr>
          <w:b/>
          <w:bCs/>
          <w:i/>
          <w:sz w:val="22"/>
          <w:szCs w:val="22"/>
          <w:lang w:eastAsia="ro-RO"/>
        </w:rPr>
        <w:t>1</w:t>
      </w:r>
      <w:r w:rsidRPr="003E72B2">
        <w:rPr>
          <w:b/>
          <w:bCs/>
          <w:i/>
          <w:sz w:val="22"/>
          <w:szCs w:val="22"/>
          <w:lang w:eastAsia="ro-RO"/>
        </w:rPr>
        <w:t>.2.</w:t>
      </w:r>
      <w:r w:rsidRPr="003E72B2">
        <w:rPr>
          <w:bCs/>
          <w:i/>
          <w:sz w:val="22"/>
          <w:szCs w:val="22"/>
          <w:lang w:eastAsia="ro-RO"/>
        </w:rPr>
        <w:t xml:space="preserve"> solicitarea eventualelor clarificări/completări la ofertele/documentele depuse de operatorii economici;</w:t>
      </w:r>
    </w:p>
    <w:p w:rsidR="00F6155A" w:rsidRPr="003E72B2" w:rsidRDefault="00F6155A" w:rsidP="00F6155A">
      <w:pPr>
        <w:pStyle w:val="DefaultText"/>
        <w:tabs>
          <w:tab w:val="left" w:pos="4536"/>
        </w:tabs>
        <w:ind w:firstLine="0"/>
        <w:rPr>
          <w:bCs/>
          <w:i/>
          <w:sz w:val="22"/>
          <w:szCs w:val="22"/>
          <w:lang w:eastAsia="ro-RO"/>
        </w:rPr>
      </w:pPr>
      <w:r>
        <w:rPr>
          <w:b/>
          <w:bCs/>
          <w:i/>
          <w:sz w:val="22"/>
          <w:szCs w:val="22"/>
          <w:lang w:eastAsia="ro-RO"/>
        </w:rPr>
        <w:lastRenderedPageBreak/>
        <w:t>1</w:t>
      </w:r>
      <w:r w:rsidRPr="003E72B2">
        <w:rPr>
          <w:b/>
          <w:bCs/>
          <w:i/>
          <w:sz w:val="22"/>
          <w:szCs w:val="22"/>
          <w:lang w:eastAsia="ro-RO"/>
        </w:rPr>
        <w:t>.3.</w:t>
      </w:r>
      <w:r w:rsidRPr="003E72B2">
        <w:rPr>
          <w:bCs/>
          <w:i/>
          <w:sz w:val="22"/>
          <w:szCs w:val="22"/>
          <w:lang w:eastAsia="ro-RO"/>
        </w:rPr>
        <w:t xml:space="preserve"> evaluarea ofertelor admisibile; </w:t>
      </w:r>
    </w:p>
    <w:p w:rsidR="00F6155A" w:rsidRPr="003E72B2" w:rsidRDefault="00F6155A" w:rsidP="00F6155A">
      <w:pPr>
        <w:pStyle w:val="DefaultText"/>
        <w:tabs>
          <w:tab w:val="left" w:pos="4536"/>
        </w:tabs>
        <w:ind w:firstLine="0"/>
        <w:rPr>
          <w:bCs/>
          <w:i/>
          <w:sz w:val="22"/>
          <w:szCs w:val="22"/>
          <w:lang w:eastAsia="ro-RO"/>
        </w:rPr>
      </w:pPr>
      <w:r>
        <w:rPr>
          <w:b/>
          <w:bCs/>
          <w:i/>
          <w:sz w:val="22"/>
          <w:szCs w:val="22"/>
          <w:lang w:eastAsia="ro-RO"/>
        </w:rPr>
        <w:t>1</w:t>
      </w:r>
      <w:r w:rsidRPr="003E72B2">
        <w:rPr>
          <w:b/>
          <w:bCs/>
          <w:i/>
          <w:sz w:val="22"/>
          <w:szCs w:val="22"/>
          <w:lang w:eastAsia="ro-RO"/>
        </w:rPr>
        <w:t>.4.</w:t>
      </w:r>
      <w:r w:rsidRPr="003E72B2">
        <w:rPr>
          <w:bCs/>
          <w:i/>
          <w:sz w:val="22"/>
          <w:szCs w:val="22"/>
          <w:lang w:eastAsia="ro-RO"/>
        </w:rPr>
        <w:t xml:space="preserve"> atribuirea parcelelor disponibile în </w:t>
      </w:r>
      <w:r>
        <w:rPr>
          <w:bCs/>
          <w:i/>
          <w:sz w:val="22"/>
          <w:szCs w:val="22"/>
          <w:lang w:eastAsia="ro-RO"/>
        </w:rPr>
        <w:t>Parcul Industrial Eurobusiness I</w:t>
      </w:r>
      <w:r w:rsidRPr="003E72B2">
        <w:rPr>
          <w:bCs/>
          <w:i/>
          <w:sz w:val="22"/>
          <w:szCs w:val="22"/>
          <w:lang w:eastAsia="ro-RO"/>
        </w:rPr>
        <w:t>II, cu respect</w:t>
      </w:r>
      <w:r>
        <w:rPr>
          <w:bCs/>
          <w:i/>
          <w:sz w:val="22"/>
          <w:szCs w:val="22"/>
          <w:lang w:eastAsia="ro-RO"/>
        </w:rPr>
        <w:t>area prevederilor Regulamentului de Funcționare aplicabil Parcului Industrial Eurobusiness I</w:t>
      </w:r>
      <w:r w:rsidRPr="003E72B2">
        <w:rPr>
          <w:bCs/>
          <w:i/>
          <w:sz w:val="22"/>
          <w:szCs w:val="22"/>
          <w:lang w:eastAsia="ro-RO"/>
        </w:rPr>
        <w:t>II și a caietelor de sarcini aprobate;</w:t>
      </w:r>
    </w:p>
    <w:p w:rsidR="00F6155A" w:rsidRPr="003E72B2" w:rsidRDefault="00F6155A" w:rsidP="00F6155A">
      <w:pPr>
        <w:pStyle w:val="DefaultText"/>
        <w:tabs>
          <w:tab w:val="left" w:pos="4536"/>
        </w:tabs>
        <w:ind w:firstLine="0"/>
        <w:rPr>
          <w:bCs/>
          <w:i/>
          <w:sz w:val="22"/>
          <w:szCs w:val="22"/>
          <w:lang w:eastAsia="ro-RO"/>
        </w:rPr>
      </w:pPr>
      <w:r>
        <w:rPr>
          <w:b/>
          <w:bCs/>
          <w:i/>
          <w:sz w:val="22"/>
          <w:szCs w:val="22"/>
          <w:lang w:eastAsia="ro-RO"/>
        </w:rPr>
        <w:t>1</w:t>
      </w:r>
      <w:r w:rsidRPr="003E72B2">
        <w:rPr>
          <w:b/>
          <w:bCs/>
          <w:i/>
          <w:sz w:val="22"/>
          <w:szCs w:val="22"/>
          <w:lang w:eastAsia="ro-RO"/>
        </w:rPr>
        <w:t>.5.</w:t>
      </w:r>
      <w:r w:rsidRPr="003E72B2">
        <w:rPr>
          <w:bCs/>
          <w:i/>
          <w:sz w:val="22"/>
          <w:szCs w:val="22"/>
          <w:lang w:eastAsia="ro-RO"/>
        </w:rPr>
        <w:t xml:space="preserve"> întocmirea și semnarea procesului-verbal de deschidere a ofertelor și a raportului procedurii;</w:t>
      </w:r>
    </w:p>
    <w:p w:rsidR="00F6155A" w:rsidRPr="003E72B2" w:rsidRDefault="00F6155A" w:rsidP="00F6155A">
      <w:pPr>
        <w:pStyle w:val="DefaultText"/>
        <w:tabs>
          <w:tab w:val="left" w:pos="4536"/>
        </w:tabs>
        <w:ind w:firstLine="0"/>
        <w:rPr>
          <w:bCs/>
          <w:i/>
          <w:sz w:val="22"/>
          <w:szCs w:val="22"/>
          <w:lang w:eastAsia="ro-RO"/>
        </w:rPr>
      </w:pPr>
      <w:r>
        <w:rPr>
          <w:b/>
          <w:bCs/>
          <w:i/>
          <w:sz w:val="22"/>
          <w:szCs w:val="22"/>
          <w:lang w:eastAsia="ro-RO"/>
        </w:rPr>
        <w:t>1</w:t>
      </w:r>
      <w:r w:rsidRPr="003E72B2">
        <w:rPr>
          <w:b/>
          <w:bCs/>
          <w:i/>
          <w:sz w:val="22"/>
          <w:szCs w:val="22"/>
          <w:lang w:eastAsia="ro-RO"/>
        </w:rPr>
        <w:t>.6.</w:t>
      </w:r>
      <w:r w:rsidRPr="003E72B2">
        <w:rPr>
          <w:bCs/>
          <w:i/>
          <w:sz w:val="22"/>
          <w:szCs w:val="22"/>
          <w:lang w:eastAsia="ro-RO"/>
        </w:rPr>
        <w:t xml:space="preserve"> orice alte atribuții referitoare la finalizarea în bune condiții a procedurilor de licitație deschisă organizate în vederea atribuirii parcelelor disponibile </w:t>
      </w:r>
      <w:r>
        <w:rPr>
          <w:bCs/>
          <w:i/>
          <w:sz w:val="22"/>
          <w:szCs w:val="22"/>
          <w:lang w:eastAsia="ro-RO"/>
        </w:rPr>
        <w:t>în Parcul Industrial Eurobusiness I</w:t>
      </w:r>
      <w:r w:rsidRPr="003E72B2">
        <w:rPr>
          <w:bCs/>
          <w:i/>
          <w:sz w:val="22"/>
          <w:szCs w:val="22"/>
          <w:lang w:eastAsia="ro-RO"/>
        </w:rPr>
        <w:t>II.</w:t>
      </w:r>
    </w:p>
    <w:p w:rsidR="00F6155A" w:rsidRPr="00917839" w:rsidRDefault="00F6155A" w:rsidP="00F6155A">
      <w:pPr>
        <w:tabs>
          <w:tab w:val="left" w:pos="1140"/>
          <w:tab w:val="left" w:pos="1710"/>
          <w:tab w:val="left" w:pos="4536"/>
        </w:tabs>
        <w:overflowPunct w:val="0"/>
        <w:autoSpaceDE w:val="0"/>
        <w:autoSpaceDN w:val="0"/>
        <w:adjustRightInd w:val="0"/>
        <w:spacing w:after="0" w:line="240" w:lineRule="auto"/>
        <w:jc w:val="both"/>
        <w:textAlignment w:val="baseline"/>
        <w:rPr>
          <w:rFonts w:ascii="Times New Roman" w:eastAsia="Times New Roman" w:hAnsi="Times New Roman"/>
          <w:noProof/>
          <w:color w:val="FF0000"/>
        </w:rPr>
      </w:pPr>
    </w:p>
    <w:p w:rsidR="00F6155A" w:rsidRDefault="006F62AB" w:rsidP="00F6155A">
      <w:pPr>
        <w:spacing w:after="0" w:line="240" w:lineRule="auto"/>
        <w:ind w:right="258"/>
        <w:jc w:val="both"/>
        <w:rPr>
          <w:rFonts w:ascii="Times New Roman" w:hAnsi="Times New Roman"/>
        </w:rPr>
      </w:pPr>
      <w:r>
        <w:rPr>
          <w:rFonts w:ascii="Times New Roman" w:hAnsi="Times New Roman"/>
          <w:b/>
        </w:rPr>
        <w:t>4</w:t>
      </w:r>
      <w:r w:rsidR="00F6155A" w:rsidRPr="00917839">
        <w:rPr>
          <w:rFonts w:ascii="Times New Roman" w:hAnsi="Times New Roman"/>
          <w:b/>
        </w:rPr>
        <w:t>.</w:t>
      </w:r>
      <w:r w:rsidR="00F6155A" w:rsidRPr="00917839">
        <w:rPr>
          <w:rFonts w:ascii="Times New Roman" w:hAnsi="Times New Roman"/>
        </w:rPr>
        <w:t xml:space="preserve"> Diverse. </w:t>
      </w:r>
    </w:p>
    <w:p w:rsidR="00F6155A" w:rsidRPr="00917839" w:rsidRDefault="00F6155A" w:rsidP="00F6155A">
      <w:pPr>
        <w:spacing w:after="0" w:line="240" w:lineRule="auto"/>
        <w:ind w:right="258"/>
        <w:jc w:val="both"/>
        <w:rPr>
          <w:rFonts w:ascii="Times New Roman" w:hAnsi="Times New Roman"/>
        </w:rPr>
      </w:pPr>
    </w:p>
    <w:p w:rsidR="00F6155A" w:rsidRPr="003A611C" w:rsidRDefault="006F62AB" w:rsidP="00F6155A">
      <w:pPr>
        <w:spacing w:after="0" w:line="240" w:lineRule="auto"/>
        <w:jc w:val="both"/>
        <w:rPr>
          <w:rFonts w:ascii="Times New Roman" w:hAnsi="Times New Roman"/>
        </w:rPr>
      </w:pPr>
      <w:r>
        <w:rPr>
          <w:rFonts w:ascii="Times New Roman" w:eastAsia="Times New Roman" w:hAnsi="Times New Roman"/>
          <w:b/>
          <w:kern w:val="20"/>
        </w:rPr>
        <w:t>5</w:t>
      </w:r>
      <w:r w:rsidR="00F6155A" w:rsidRPr="00917839">
        <w:rPr>
          <w:rFonts w:ascii="Times New Roman" w:eastAsia="Times New Roman" w:hAnsi="Times New Roman"/>
          <w:b/>
          <w:kern w:val="20"/>
        </w:rPr>
        <w:t xml:space="preserve">. </w:t>
      </w:r>
      <w:r w:rsidR="00F6155A" w:rsidRPr="00917839">
        <w:rPr>
          <w:rFonts w:ascii="Times New Roman" w:hAnsi="Times New Roman"/>
        </w:rPr>
        <w:t>Împuternicirea Consiliului de Administrație și a Directorului General sau a directorului general provizoriu al Societății AGENȚIA DE DEZVOLTARE LOCALĂ ORADEA S.A. în vederea efectuării tuturor formalităților legale necesare înregistrării, publicării și aducerii la îndeplinire a hotărârilor adoptate de Adunarea Generală Ordinară a Acționarilor.</w:t>
      </w:r>
    </w:p>
    <w:bookmarkEnd w:id="0"/>
    <w:p w:rsidR="00F6155A" w:rsidRPr="00E76318" w:rsidRDefault="00F6155A" w:rsidP="00F6155A">
      <w:pPr>
        <w:spacing w:after="0" w:line="240" w:lineRule="auto"/>
        <w:ind w:right="258"/>
        <w:jc w:val="both"/>
        <w:rPr>
          <w:rFonts w:ascii="Times New Roman" w:hAnsi="Times New Roman"/>
        </w:rPr>
      </w:pPr>
    </w:p>
    <w:p w:rsidR="00D45AB7" w:rsidRPr="0042024D" w:rsidRDefault="00D45AB7" w:rsidP="00D45AB7">
      <w:pPr>
        <w:spacing w:after="0" w:line="240" w:lineRule="auto"/>
        <w:jc w:val="both"/>
        <w:rPr>
          <w:rFonts w:ascii="Times New Roman" w:hAnsi="Times New Roman"/>
        </w:rPr>
      </w:pPr>
    </w:p>
    <w:p w:rsidR="003E1E44" w:rsidRPr="0042024D" w:rsidRDefault="003E1E44" w:rsidP="00E436A2">
      <w:pPr>
        <w:spacing w:after="0" w:line="240" w:lineRule="auto"/>
        <w:jc w:val="both"/>
        <w:rPr>
          <w:rFonts w:ascii="Times New Roman" w:eastAsia="Times New Roman" w:hAnsi="Times New Roman" w:cs="Times New Roman"/>
        </w:rPr>
      </w:pPr>
      <w:r w:rsidRPr="0042024D">
        <w:rPr>
          <w:rFonts w:ascii="Times New Roman" w:hAnsi="Times New Roman" w:cs="Times New Roman"/>
          <w:b/>
          <w:lang w:val="it-IT"/>
        </w:rPr>
        <w:t>II.</w:t>
      </w:r>
      <w:r w:rsidRPr="0042024D">
        <w:rPr>
          <w:rFonts w:ascii="Times New Roman" w:hAnsi="Times New Roman" w:cs="Times New Roman"/>
          <w:lang w:val="it-IT"/>
        </w:rPr>
        <w:t xml:space="preserve"> </w:t>
      </w:r>
      <w:r w:rsidRPr="0042024D">
        <w:rPr>
          <w:rFonts w:ascii="Times New Roman" w:eastAsia="Times New Roman" w:hAnsi="Times New Roman" w:cs="Times New Roman"/>
        </w:rPr>
        <w:t xml:space="preserve">Unul sau mai mulți acționari care dețin, individual sau împreună, cel puțin 5% din capitalul social, înregistrați la data de referință, au dreptul să introducă puncte pe ordinea de zi a Adunării Generale Ordinare a Acționarilor (fiecare punct nou va fi însoțit de o justificare), în termen de cel mult 15 zile de la data transmiterii prezentei convocări. </w:t>
      </w:r>
    </w:p>
    <w:p w:rsidR="00E436A2" w:rsidRPr="0042024D" w:rsidRDefault="00E436A2" w:rsidP="00E436A2">
      <w:pPr>
        <w:spacing w:after="0" w:line="240" w:lineRule="auto"/>
        <w:jc w:val="both"/>
        <w:rPr>
          <w:rFonts w:ascii="Times New Roman" w:eastAsia="Times New Roman" w:hAnsi="Times New Roman" w:cs="Times New Roman"/>
        </w:rPr>
      </w:pPr>
    </w:p>
    <w:p w:rsidR="003E1E44" w:rsidRPr="0042024D" w:rsidRDefault="003E1E44" w:rsidP="00E436A2">
      <w:pPr>
        <w:spacing w:after="0" w:line="240" w:lineRule="auto"/>
        <w:jc w:val="both"/>
        <w:rPr>
          <w:rFonts w:ascii="Times New Roman" w:eastAsia="Times New Roman" w:hAnsi="Times New Roman" w:cs="Times New Roman"/>
          <w:b/>
        </w:rPr>
      </w:pPr>
      <w:r w:rsidRPr="0042024D">
        <w:rPr>
          <w:rFonts w:ascii="Times New Roman" w:eastAsia="Times New Roman" w:hAnsi="Times New Roman" w:cs="Times New Roman"/>
          <w:b/>
        </w:rPr>
        <w:t>Acest drept va fi exercitat numai în scris și numai dacă reprezentantul/reprezentanții acționarului sau ai acționarilor a/au primit expres mandat în sensul introducerii noului/noilor punct/puncte și al adoptării acestora în ședința Adunării Generale Ordinare a Acționarilor.</w:t>
      </w:r>
    </w:p>
    <w:p w:rsidR="003E1E44" w:rsidRPr="0042024D" w:rsidRDefault="003E1E44" w:rsidP="003E1E44">
      <w:pPr>
        <w:spacing w:after="0" w:line="240" w:lineRule="auto"/>
        <w:ind w:firstLine="360"/>
        <w:jc w:val="both"/>
        <w:rPr>
          <w:rFonts w:ascii="Times New Roman" w:eastAsia="Times New Roman" w:hAnsi="Times New Roman" w:cs="Times New Roman"/>
          <w:b/>
        </w:rPr>
      </w:pPr>
      <w:r w:rsidRPr="0042024D">
        <w:rPr>
          <w:rFonts w:ascii="Times New Roman" w:eastAsia="Times New Roman" w:hAnsi="Times New Roman" w:cs="Times New Roman"/>
          <w:b/>
        </w:rPr>
        <w:t xml:space="preserve"> </w:t>
      </w:r>
    </w:p>
    <w:p w:rsidR="003E1E44" w:rsidRPr="0042024D" w:rsidRDefault="003E1E44" w:rsidP="0075113D">
      <w:pPr>
        <w:spacing w:after="0" w:line="240" w:lineRule="auto"/>
        <w:jc w:val="both"/>
        <w:rPr>
          <w:rFonts w:ascii="Times New Roman" w:eastAsia="Times New Roman" w:hAnsi="Times New Roman" w:cs="Times New Roman"/>
          <w:kern w:val="20"/>
        </w:rPr>
      </w:pPr>
      <w:r w:rsidRPr="0042024D">
        <w:rPr>
          <w:rFonts w:ascii="Times New Roman" w:eastAsia="Times New Roman" w:hAnsi="Times New Roman" w:cs="Times New Roman"/>
          <w:b/>
          <w:kern w:val="20"/>
        </w:rPr>
        <w:t>III.</w:t>
      </w:r>
      <w:r w:rsidRPr="0042024D">
        <w:rPr>
          <w:rFonts w:ascii="Times New Roman" w:eastAsia="Times New Roman" w:hAnsi="Times New Roman" w:cs="Times New Roman"/>
          <w:kern w:val="20"/>
        </w:rPr>
        <w:t xml:space="preserve"> Membrii Consiliului de Administraţie, directorul general şi funcţionarii Societăţii nu îi pot reprezenta pe acţionari. Reprezentarea unui acţionar de către un membru al Consiliului de  Administraţie, director sau funcţionar al Societăţii duce la nulitatea hotărârii acţionarilor Societăţii dacă fără votul acestora nu s-ar fi obţinut majoritatea cerută.</w:t>
      </w:r>
    </w:p>
    <w:p w:rsidR="003E1E44" w:rsidRPr="0042024D" w:rsidRDefault="003E1E44" w:rsidP="003E1E44">
      <w:pPr>
        <w:spacing w:after="0" w:line="240" w:lineRule="auto"/>
        <w:jc w:val="both"/>
        <w:rPr>
          <w:rFonts w:ascii="Times New Roman" w:eastAsia="Times New Roman" w:hAnsi="Times New Roman" w:cs="Times New Roman"/>
          <w:kern w:val="20"/>
        </w:rPr>
      </w:pPr>
    </w:p>
    <w:p w:rsidR="003E1E44" w:rsidRPr="0042024D" w:rsidRDefault="003E1E44" w:rsidP="0075113D">
      <w:pPr>
        <w:spacing w:after="0" w:line="240" w:lineRule="auto"/>
        <w:jc w:val="both"/>
        <w:rPr>
          <w:rFonts w:ascii="Times New Roman" w:eastAsia="Times New Roman" w:hAnsi="Times New Roman" w:cs="Times New Roman"/>
          <w:kern w:val="20"/>
        </w:rPr>
      </w:pPr>
      <w:r w:rsidRPr="0042024D">
        <w:rPr>
          <w:rFonts w:ascii="Times New Roman" w:eastAsia="Times New Roman" w:hAnsi="Times New Roman" w:cs="Times New Roman"/>
          <w:b/>
          <w:kern w:val="20"/>
        </w:rPr>
        <w:t xml:space="preserve">IV. În cazul în care </w:t>
      </w:r>
      <w:r w:rsidR="00550452" w:rsidRPr="0042024D">
        <w:rPr>
          <w:rFonts w:ascii="Times New Roman" w:eastAsia="Times New Roman" w:hAnsi="Times New Roman" w:cs="Times New Roman"/>
          <w:b/>
          <w:kern w:val="20"/>
        </w:rPr>
        <w:t xml:space="preserve">ședința </w:t>
      </w:r>
      <w:r w:rsidRPr="001D39FC">
        <w:rPr>
          <w:rFonts w:ascii="Times New Roman" w:eastAsia="Times New Roman" w:hAnsi="Times New Roman" w:cs="Times New Roman"/>
          <w:b/>
          <w:kern w:val="20"/>
        </w:rPr>
        <w:t xml:space="preserve">AGOA </w:t>
      </w:r>
      <w:r w:rsidRPr="001D39FC">
        <w:rPr>
          <w:rFonts w:ascii="Times New Roman" w:eastAsia="Times New Roman" w:hAnsi="Times New Roman" w:cs="Times New Roman"/>
          <w:b/>
          <w:i/>
          <w:kern w:val="20"/>
        </w:rPr>
        <w:t>nu</w:t>
      </w:r>
      <w:r w:rsidRPr="001D39FC">
        <w:rPr>
          <w:rFonts w:ascii="Times New Roman" w:eastAsia="Times New Roman" w:hAnsi="Times New Roman" w:cs="Times New Roman"/>
          <w:b/>
          <w:kern w:val="20"/>
        </w:rPr>
        <w:t xml:space="preserve"> se va putea ţine din cauza neîndeplinirii cvorumului de prezenţă</w:t>
      </w:r>
      <w:r w:rsidRPr="001D39FC">
        <w:rPr>
          <w:rFonts w:ascii="Times New Roman" w:eastAsia="Times New Roman" w:hAnsi="Times New Roman" w:cs="Times New Roman"/>
          <w:kern w:val="20"/>
        </w:rPr>
        <w:t xml:space="preserve"> prevăzut de </w:t>
      </w:r>
      <w:r w:rsidRPr="0042024D">
        <w:rPr>
          <w:rFonts w:ascii="Times New Roman" w:eastAsia="Times New Roman" w:hAnsi="Times New Roman" w:cs="Times New Roman"/>
          <w:kern w:val="20"/>
        </w:rPr>
        <w:t>art.11 (</w:t>
      </w:r>
      <w:r w:rsidR="00EA70C8" w:rsidRPr="0042024D">
        <w:rPr>
          <w:rFonts w:ascii="Times New Roman" w:eastAsia="Times New Roman" w:hAnsi="Times New Roman" w:cs="Times New Roman"/>
          <w:i/>
          <w:kern w:val="20"/>
        </w:rPr>
        <w:t>Cvorum ș</w:t>
      </w:r>
      <w:r w:rsidRPr="0042024D">
        <w:rPr>
          <w:rFonts w:ascii="Times New Roman" w:eastAsia="Times New Roman" w:hAnsi="Times New Roman" w:cs="Times New Roman"/>
          <w:i/>
          <w:kern w:val="20"/>
        </w:rPr>
        <w:t>i drepturi de vot în Adunările Generale ale Acționarilor</w:t>
      </w:r>
      <w:r w:rsidRPr="0042024D">
        <w:rPr>
          <w:rFonts w:ascii="Times New Roman" w:eastAsia="Times New Roman" w:hAnsi="Times New Roman" w:cs="Times New Roman"/>
          <w:kern w:val="20"/>
        </w:rPr>
        <w:t xml:space="preserve">) din Actul Constitutiv al Societăţii şi de </w:t>
      </w:r>
      <w:r w:rsidRPr="0042024D">
        <w:rPr>
          <w:rFonts w:ascii="Times New Roman" w:eastAsia="Times New Roman" w:hAnsi="Times New Roman" w:cs="Times New Roman"/>
          <w:b/>
          <w:kern w:val="20"/>
        </w:rPr>
        <w:t>art.112</w:t>
      </w:r>
      <w:r w:rsidRPr="0042024D">
        <w:rPr>
          <w:rFonts w:ascii="Times New Roman" w:eastAsia="Times New Roman" w:hAnsi="Times New Roman" w:cs="Times New Roman"/>
          <w:kern w:val="20"/>
        </w:rPr>
        <w:t xml:space="preserve"> din Legea Societăţilor, </w:t>
      </w:r>
      <w:r w:rsidRPr="0042024D">
        <w:rPr>
          <w:rFonts w:ascii="Times New Roman" w:eastAsia="Times New Roman" w:hAnsi="Times New Roman" w:cs="Times New Roman"/>
          <w:b/>
          <w:kern w:val="20"/>
        </w:rPr>
        <w:t xml:space="preserve">AGOA se convoacă prin prezentul Convocator pentru data de </w:t>
      </w:r>
      <w:r w:rsidR="006F62AB">
        <w:rPr>
          <w:rFonts w:ascii="Times New Roman" w:eastAsia="Times New Roman" w:hAnsi="Times New Roman" w:cs="Times New Roman"/>
          <w:b/>
          <w:kern w:val="20"/>
        </w:rPr>
        <w:t>26</w:t>
      </w:r>
      <w:r w:rsidR="006F62AB">
        <w:rPr>
          <w:rFonts w:ascii="Times New Roman" w:eastAsia="Times New Roman" w:hAnsi="Times New Roman" w:cs="Times New Roman"/>
          <w:b/>
          <w:kern w:val="20"/>
          <w:u w:val="single"/>
        </w:rPr>
        <w:t xml:space="preserve"> MAI</w:t>
      </w:r>
      <w:r w:rsidR="00EA70C8" w:rsidRPr="0042024D">
        <w:rPr>
          <w:rFonts w:ascii="Times New Roman" w:eastAsia="Times New Roman" w:hAnsi="Times New Roman" w:cs="Times New Roman"/>
          <w:b/>
          <w:kern w:val="20"/>
          <w:u w:val="single"/>
        </w:rPr>
        <w:t xml:space="preserve"> 2017 cu începere de la ora 12</w:t>
      </w:r>
      <w:r w:rsidR="006F62AB">
        <w:rPr>
          <w:rFonts w:ascii="Times New Roman" w:eastAsia="Times New Roman" w:hAnsi="Times New Roman" w:cs="Times New Roman"/>
          <w:b/>
          <w:kern w:val="20"/>
          <w:u w:val="single"/>
        </w:rPr>
        <w:t>,3</w:t>
      </w:r>
      <w:r w:rsidRPr="0042024D">
        <w:rPr>
          <w:rFonts w:ascii="Times New Roman" w:eastAsia="Times New Roman" w:hAnsi="Times New Roman" w:cs="Times New Roman"/>
          <w:b/>
          <w:kern w:val="20"/>
          <w:u w:val="single"/>
        </w:rPr>
        <w:t>0</w:t>
      </w:r>
      <w:r w:rsidRPr="0042024D">
        <w:rPr>
          <w:rFonts w:ascii="Times New Roman" w:eastAsia="Times New Roman" w:hAnsi="Times New Roman" w:cs="Times New Roman"/>
          <w:b/>
          <w:kern w:val="20"/>
        </w:rPr>
        <w:t xml:space="preserve">, </w:t>
      </w:r>
      <w:r w:rsidR="006F62AB" w:rsidRPr="0079611C">
        <w:rPr>
          <w:rFonts w:ascii="Times New Roman" w:eastAsia="Times New Roman" w:hAnsi="Times New Roman"/>
          <w:b/>
          <w:kern w:val="20"/>
          <w:u w:val="single"/>
        </w:rPr>
        <w:t>la sediul</w:t>
      </w:r>
      <w:r w:rsidR="006F62AB" w:rsidRPr="00AD66F0">
        <w:rPr>
          <w:rFonts w:ascii="Times New Roman" w:eastAsia="Times New Roman" w:hAnsi="Times New Roman"/>
          <w:b/>
          <w:kern w:val="20"/>
          <w:u w:val="single"/>
        </w:rPr>
        <w:t xml:space="preserve"> social al Societății situat în </w:t>
      </w:r>
      <w:r w:rsidR="006F62AB" w:rsidRPr="001D7455">
        <w:rPr>
          <w:rFonts w:ascii="Times New Roman" w:eastAsia="Times New Roman" w:hAnsi="Times New Roman"/>
          <w:b/>
          <w:kern w:val="20"/>
          <w:u w:val="single"/>
        </w:rPr>
        <w:t>Oradea</w:t>
      </w:r>
      <w:r w:rsidR="006F62AB" w:rsidRPr="001D7455">
        <w:rPr>
          <w:rFonts w:ascii="Times New Roman" w:eastAsia="Times New Roman" w:hAnsi="Times New Roman"/>
          <w:kern w:val="20"/>
          <w:u w:val="single"/>
        </w:rPr>
        <w:t xml:space="preserve">, </w:t>
      </w:r>
      <w:r w:rsidR="006F62AB" w:rsidRPr="001D7455">
        <w:rPr>
          <w:rFonts w:ascii="Times New Roman" w:eastAsia="Times New Roman" w:hAnsi="Times New Roman"/>
          <w:b/>
          <w:kern w:val="20"/>
          <w:u w:val="single"/>
        </w:rPr>
        <w:t>strada Primăriei nr.3, parter,</w:t>
      </w:r>
      <w:r w:rsidR="006F62AB" w:rsidRPr="001D7455">
        <w:rPr>
          <w:rFonts w:ascii="Times New Roman" w:eastAsia="Times New Roman" w:hAnsi="Times New Roman"/>
          <w:kern w:val="20"/>
        </w:rPr>
        <w:t xml:space="preserve"> </w:t>
      </w:r>
      <w:r w:rsidR="001C0D80" w:rsidRPr="001D39FC">
        <w:rPr>
          <w:rFonts w:ascii="Times New Roman" w:eastAsia="Times New Roman" w:hAnsi="Times New Roman"/>
          <w:kern w:val="20"/>
        </w:rPr>
        <w:t xml:space="preserve"> </w:t>
      </w:r>
      <w:r w:rsidRPr="0042024D">
        <w:rPr>
          <w:rFonts w:ascii="Times New Roman" w:eastAsia="Times New Roman" w:hAnsi="Times New Roman" w:cs="Times New Roman"/>
          <w:kern w:val="20"/>
        </w:rPr>
        <w:t>România.</w:t>
      </w:r>
    </w:p>
    <w:p w:rsidR="006B60AE" w:rsidRPr="0042024D" w:rsidRDefault="006B60AE" w:rsidP="00110FAA">
      <w:pPr>
        <w:spacing w:after="0" w:line="240" w:lineRule="auto"/>
        <w:jc w:val="both"/>
        <w:rPr>
          <w:rFonts w:ascii="Times New Roman" w:hAnsi="Times New Roman" w:cs="Times New Roman"/>
          <w:b/>
          <w:i/>
          <w:lang w:val="it-IT"/>
        </w:rPr>
      </w:pPr>
    </w:p>
    <w:p w:rsidR="003E1E44" w:rsidRPr="0042024D" w:rsidRDefault="003E1E44" w:rsidP="003E1E44">
      <w:pPr>
        <w:spacing w:after="0" w:line="240" w:lineRule="auto"/>
        <w:rPr>
          <w:rFonts w:ascii="Times New Roman" w:hAnsi="Times New Roman" w:cs="Times New Roman"/>
          <w:b/>
          <w:lang w:val="it-IT"/>
        </w:rPr>
      </w:pPr>
      <w:r w:rsidRPr="0042024D">
        <w:rPr>
          <w:rFonts w:ascii="Times New Roman" w:hAnsi="Times New Roman" w:cs="Times New Roman"/>
          <w:b/>
          <w:lang w:val="it-IT"/>
        </w:rPr>
        <w:t>CONSILIUL DE ADMINISTRAȚIE al Societății AGENȚIA DE DEZVOLTARE LOCALĂ ORADEA S.A.</w:t>
      </w:r>
    </w:p>
    <w:p w:rsidR="007E7C8C" w:rsidRPr="0042024D" w:rsidRDefault="007E7C8C" w:rsidP="003E1E44">
      <w:pPr>
        <w:spacing w:after="0" w:line="240" w:lineRule="auto"/>
        <w:rPr>
          <w:rFonts w:ascii="Times New Roman" w:hAnsi="Times New Roman" w:cs="Times New Roman"/>
          <w:b/>
          <w:lang w:val="it-IT"/>
        </w:rPr>
      </w:pPr>
    </w:p>
    <w:p w:rsidR="003E1E44" w:rsidRPr="0042024D" w:rsidRDefault="00536FCB" w:rsidP="00110FAA">
      <w:pPr>
        <w:spacing w:after="0" w:line="240" w:lineRule="auto"/>
        <w:rPr>
          <w:rFonts w:ascii="Times New Roman" w:hAnsi="Times New Roman" w:cs="Times New Roman"/>
          <w:lang w:val="it-IT"/>
        </w:rPr>
      </w:pPr>
      <w:r>
        <w:rPr>
          <w:rFonts w:ascii="Times New Roman" w:hAnsi="Times New Roman" w:cs="Times New Roman"/>
          <w:b/>
          <w:lang w:val="it-IT"/>
        </w:rPr>
        <w:t>Prin Președinte FLORI</w:t>
      </w:r>
      <w:r w:rsidR="003E1E44" w:rsidRPr="0042024D">
        <w:rPr>
          <w:rFonts w:ascii="Times New Roman" w:hAnsi="Times New Roman" w:cs="Times New Roman"/>
          <w:b/>
          <w:lang w:val="it-IT"/>
        </w:rPr>
        <w:t xml:space="preserve">N </w:t>
      </w:r>
      <w:r>
        <w:rPr>
          <w:rFonts w:ascii="Times New Roman" w:hAnsi="Times New Roman" w:cs="Times New Roman"/>
          <w:b/>
          <w:lang w:val="it-IT"/>
        </w:rPr>
        <w:t>MAL</w:t>
      </w:r>
      <w:bookmarkStart w:id="2" w:name="_GoBack"/>
      <w:bookmarkEnd w:id="2"/>
      <w:r w:rsidR="003E1E44" w:rsidRPr="0042024D">
        <w:rPr>
          <w:rFonts w:ascii="Times New Roman" w:hAnsi="Times New Roman" w:cs="Times New Roman"/>
          <w:b/>
          <w:lang w:val="it-IT"/>
        </w:rPr>
        <w:t xml:space="preserve"> ________________</w:t>
      </w:r>
    </w:p>
    <w:p w:rsidR="003E1E44" w:rsidRPr="0042024D" w:rsidRDefault="003E1E44">
      <w:pPr>
        <w:rPr>
          <w:rFonts w:ascii="Times New Roman" w:hAnsi="Times New Roman" w:cs="Times New Roman"/>
        </w:rPr>
      </w:pPr>
    </w:p>
    <w:sectPr w:rsidR="003E1E44" w:rsidRPr="0042024D" w:rsidSect="00112A6D">
      <w:headerReference w:type="even" r:id="rId6"/>
      <w:headerReference w:type="default" r:id="rId7"/>
      <w:footerReference w:type="default" r:id="rId8"/>
      <w:headerReference w:type="first" r:id="rId9"/>
      <w:pgSz w:w="11906" w:h="16838"/>
      <w:pgMar w:top="1985" w:right="1418" w:bottom="1418" w:left="1418"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9B" w:rsidRDefault="0065149B" w:rsidP="00900BE4">
      <w:pPr>
        <w:spacing w:after="0" w:line="240" w:lineRule="auto"/>
      </w:pPr>
      <w:r>
        <w:separator/>
      </w:r>
    </w:p>
  </w:endnote>
  <w:endnote w:type="continuationSeparator" w:id="0">
    <w:p w:rsidR="0065149B" w:rsidRDefault="0065149B" w:rsidP="0090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393620"/>
      <w:docPartObj>
        <w:docPartGallery w:val="Page Numbers (Bottom of Page)"/>
        <w:docPartUnique/>
      </w:docPartObj>
    </w:sdtPr>
    <w:sdtEndPr>
      <w:rPr>
        <w:noProof/>
      </w:rPr>
    </w:sdtEndPr>
    <w:sdtContent>
      <w:p w:rsidR="001D39FC" w:rsidRDefault="001D39FC">
        <w:pPr>
          <w:pStyle w:val="Footer"/>
          <w:jc w:val="center"/>
        </w:pPr>
        <w:r>
          <w:fldChar w:fldCharType="begin"/>
        </w:r>
        <w:r>
          <w:instrText xml:space="preserve"> PAGE   \* MERGEFORMAT </w:instrText>
        </w:r>
        <w:r>
          <w:fldChar w:fldCharType="separate"/>
        </w:r>
        <w:r w:rsidR="00536FCB">
          <w:rPr>
            <w:noProof/>
          </w:rPr>
          <w:t>3</w:t>
        </w:r>
        <w:r>
          <w:rPr>
            <w:noProof/>
          </w:rPr>
          <w:fldChar w:fldCharType="end"/>
        </w:r>
      </w:p>
    </w:sdtContent>
  </w:sdt>
  <w:p w:rsidR="001D39FC" w:rsidRDefault="001D3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9B" w:rsidRDefault="0065149B" w:rsidP="00900BE4">
      <w:pPr>
        <w:spacing w:after="0" w:line="240" w:lineRule="auto"/>
      </w:pPr>
      <w:r>
        <w:separator/>
      </w:r>
    </w:p>
  </w:footnote>
  <w:footnote w:type="continuationSeparator" w:id="0">
    <w:p w:rsidR="0065149B" w:rsidRDefault="0065149B" w:rsidP="00900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E4" w:rsidRDefault="0065149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29063" o:spid="_x0000_s2050" type="#_x0000_t75" style="position:absolute;margin-left:0;margin-top:0;width:595.45pt;height:841.9pt;z-index:-251657216;mso-position-horizontal:center;mso-position-horizontal-relative:margin;mso-position-vertical:center;mso-position-vertical-relative:margin" o:allowincell="f">
          <v:imagedata r:id="rId1" o:title="Antet_ADLO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E4" w:rsidRPr="00210EA4" w:rsidRDefault="0065149B">
    <w:pPr>
      <w:pStyle w:val="Header"/>
      <w:rPr>
        <w:b/>
      </w:rPr>
    </w:pPr>
    <w:r>
      <w:rPr>
        <w:b/>
        <w:noProof/>
        <w:color w:val="FF0000"/>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29064" o:spid="_x0000_s2051" type="#_x0000_t75" style="position:absolute;margin-left:-70.9pt;margin-top:-98.7pt;width:595.45pt;height:841.9pt;z-index:-251656192;mso-position-horizontal-relative:margin;mso-position-vertical-relative:margin" o:allowincell="f">
          <v:imagedata r:id="rId1" o:title="Antet_ADLO_2"/>
          <w10:wrap anchorx="margin" anchory="margin"/>
        </v:shape>
      </w:pict>
    </w:r>
    <w:r w:rsidR="00C45FF8" w:rsidRPr="00C45FF8">
      <w:rPr>
        <w:b/>
        <w:i/>
        <w:noProof/>
        <w:lang w:eastAsia="ro-RO"/>
      </w:rPr>
      <w:t xml:space="preserve"> </w:t>
    </w:r>
    <w:r w:rsidR="00936CD5">
      <w:rPr>
        <w:b/>
        <w:i/>
        <w:noProof/>
        <w:lang w:eastAsia="ro-RO"/>
      </w:rPr>
      <w:t>Ș</w:t>
    </w:r>
    <w:r w:rsidR="00A73C30">
      <w:rPr>
        <w:b/>
        <w:i/>
        <w:noProof/>
        <w:lang w:eastAsia="ro-RO"/>
      </w:rPr>
      <w:t xml:space="preserve">EDINȚA A.G.O.A. </w:t>
    </w:r>
    <w:r w:rsidR="00FD20C3">
      <w:rPr>
        <w:b/>
        <w:i/>
        <w:noProof/>
        <w:lang w:eastAsia="ro-RO"/>
      </w:rPr>
      <w:t xml:space="preserve">a </w:t>
    </w:r>
    <w:r w:rsidR="00A73C30">
      <w:rPr>
        <w:b/>
        <w:i/>
        <w:noProof/>
        <w:lang w:eastAsia="ro-RO"/>
      </w:rPr>
      <w:t xml:space="preserve">ADLO </w:t>
    </w:r>
    <w:r w:rsidR="00FD20C3">
      <w:rPr>
        <w:b/>
        <w:i/>
        <w:noProof/>
        <w:lang w:eastAsia="ro-RO"/>
      </w:rPr>
      <w:t xml:space="preserve">convocată pentru data de </w:t>
    </w:r>
    <w:r w:rsidR="00E2543E">
      <w:rPr>
        <w:b/>
        <w:i/>
        <w:noProof/>
        <w:lang w:eastAsia="ro-RO"/>
      </w:rPr>
      <w:t>25 MAI</w:t>
    </w:r>
    <w:r w:rsidR="00A73C30">
      <w:rPr>
        <w:b/>
        <w:i/>
        <w:noProof/>
        <w:lang w:eastAsia="ro-RO"/>
      </w:rPr>
      <w:t xml:space="preserve"> 2017, ORA 15</w:t>
    </w:r>
    <w:r w:rsidR="00544677">
      <w:rPr>
        <w:b/>
        <w:i/>
        <w:noProof/>
        <w:lang w:eastAsia="ro-RO"/>
      </w:rPr>
      <w:t>,3</w:t>
    </w:r>
    <w:r w:rsidR="00936CD5">
      <w:rPr>
        <w:b/>
        <w:i/>
        <w:noProof/>
        <w:lang w:eastAsia="ro-RO"/>
      </w:rPr>
      <w:t>0</w:t>
    </w:r>
  </w:p>
  <w:p w:rsidR="00210EA4" w:rsidRDefault="00210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E4" w:rsidRDefault="0065149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29062" o:spid="_x0000_s2049" type="#_x0000_t75" style="position:absolute;margin-left:0;margin-top:0;width:595.45pt;height:841.9pt;z-index:-251658240;mso-position-horizontal:center;mso-position-horizontal-relative:margin;mso-position-vertical:center;mso-position-vertical-relative:margin" o:allowincell="f">
          <v:imagedata r:id="rId1" o:title="Antet_ADL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E4"/>
    <w:rsid w:val="000135EB"/>
    <w:rsid w:val="00014931"/>
    <w:rsid w:val="00020DC3"/>
    <w:rsid w:val="00031611"/>
    <w:rsid w:val="0005340E"/>
    <w:rsid w:val="000639EC"/>
    <w:rsid w:val="00065A5E"/>
    <w:rsid w:val="000676C0"/>
    <w:rsid w:val="00075C0C"/>
    <w:rsid w:val="0007799A"/>
    <w:rsid w:val="00087538"/>
    <w:rsid w:val="000A2782"/>
    <w:rsid w:val="000C1E2F"/>
    <w:rsid w:val="000C75DB"/>
    <w:rsid w:val="000D0C81"/>
    <w:rsid w:val="000D467D"/>
    <w:rsid w:val="000E6CE7"/>
    <w:rsid w:val="000E6EBE"/>
    <w:rsid w:val="001055F6"/>
    <w:rsid w:val="001109E6"/>
    <w:rsid w:val="00110DDF"/>
    <w:rsid w:val="00110FAA"/>
    <w:rsid w:val="00112A6D"/>
    <w:rsid w:val="00124C26"/>
    <w:rsid w:val="00171466"/>
    <w:rsid w:val="00176390"/>
    <w:rsid w:val="001B5E4E"/>
    <w:rsid w:val="001B6131"/>
    <w:rsid w:val="001C0D80"/>
    <w:rsid w:val="001C2F78"/>
    <w:rsid w:val="001D0139"/>
    <w:rsid w:val="001D39FC"/>
    <w:rsid w:val="001F0340"/>
    <w:rsid w:val="00210EA4"/>
    <w:rsid w:val="002233E8"/>
    <w:rsid w:val="00227DAA"/>
    <w:rsid w:val="002506E4"/>
    <w:rsid w:val="00263CCB"/>
    <w:rsid w:val="002A0126"/>
    <w:rsid w:val="002A34A2"/>
    <w:rsid w:val="002B6D4D"/>
    <w:rsid w:val="002C2D19"/>
    <w:rsid w:val="002D476C"/>
    <w:rsid w:val="002E2CC3"/>
    <w:rsid w:val="002E4550"/>
    <w:rsid w:val="003006D2"/>
    <w:rsid w:val="00307149"/>
    <w:rsid w:val="00316066"/>
    <w:rsid w:val="0033393D"/>
    <w:rsid w:val="00352F04"/>
    <w:rsid w:val="003A3C97"/>
    <w:rsid w:val="003C2520"/>
    <w:rsid w:val="003C55C5"/>
    <w:rsid w:val="003D42AA"/>
    <w:rsid w:val="003E1E44"/>
    <w:rsid w:val="0042024D"/>
    <w:rsid w:val="00423CF8"/>
    <w:rsid w:val="0046568A"/>
    <w:rsid w:val="0047194B"/>
    <w:rsid w:val="0048473B"/>
    <w:rsid w:val="0048565D"/>
    <w:rsid w:val="004B0790"/>
    <w:rsid w:val="004C0E57"/>
    <w:rsid w:val="004C590F"/>
    <w:rsid w:val="004D35ED"/>
    <w:rsid w:val="005006FE"/>
    <w:rsid w:val="0051610F"/>
    <w:rsid w:val="005257C0"/>
    <w:rsid w:val="00536FCB"/>
    <w:rsid w:val="00544677"/>
    <w:rsid w:val="00550452"/>
    <w:rsid w:val="00553BD6"/>
    <w:rsid w:val="00560C3B"/>
    <w:rsid w:val="00572A68"/>
    <w:rsid w:val="00576A49"/>
    <w:rsid w:val="005C369C"/>
    <w:rsid w:val="005D0E4B"/>
    <w:rsid w:val="005D6123"/>
    <w:rsid w:val="005D7A84"/>
    <w:rsid w:val="005F16AD"/>
    <w:rsid w:val="0060096D"/>
    <w:rsid w:val="006020EC"/>
    <w:rsid w:val="00610513"/>
    <w:rsid w:val="00617539"/>
    <w:rsid w:val="0063268E"/>
    <w:rsid w:val="0065149B"/>
    <w:rsid w:val="00654EA9"/>
    <w:rsid w:val="00665CCC"/>
    <w:rsid w:val="006674FC"/>
    <w:rsid w:val="00684964"/>
    <w:rsid w:val="0069125D"/>
    <w:rsid w:val="006A6214"/>
    <w:rsid w:val="006B60AE"/>
    <w:rsid w:val="006F063A"/>
    <w:rsid w:val="006F4132"/>
    <w:rsid w:val="006F62AB"/>
    <w:rsid w:val="00723E69"/>
    <w:rsid w:val="0074008D"/>
    <w:rsid w:val="00741368"/>
    <w:rsid w:val="0075113D"/>
    <w:rsid w:val="007526E7"/>
    <w:rsid w:val="0075509D"/>
    <w:rsid w:val="00775299"/>
    <w:rsid w:val="00782FC3"/>
    <w:rsid w:val="00786FD4"/>
    <w:rsid w:val="007A2302"/>
    <w:rsid w:val="007B0B10"/>
    <w:rsid w:val="007B7A24"/>
    <w:rsid w:val="007C0B6D"/>
    <w:rsid w:val="007D2977"/>
    <w:rsid w:val="007D73B2"/>
    <w:rsid w:val="007E47AB"/>
    <w:rsid w:val="007E7C8C"/>
    <w:rsid w:val="007F48B0"/>
    <w:rsid w:val="00804BC0"/>
    <w:rsid w:val="008072D4"/>
    <w:rsid w:val="0081127A"/>
    <w:rsid w:val="00817B5E"/>
    <w:rsid w:val="0082560C"/>
    <w:rsid w:val="00825D7D"/>
    <w:rsid w:val="00851042"/>
    <w:rsid w:val="008710E2"/>
    <w:rsid w:val="00886F64"/>
    <w:rsid w:val="008C1DE6"/>
    <w:rsid w:val="008C5B6E"/>
    <w:rsid w:val="008E4B7E"/>
    <w:rsid w:val="00900BE4"/>
    <w:rsid w:val="00923002"/>
    <w:rsid w:val="00925757"/>
    <w:rsid w:val="0093521A"/>
    <w:rsid w:val="00936CD5"/>
    <w:rsid w:val="00943890"/>
    <w:rsid w:val="009601CA"/>
    <w:rsid w:val="00963E22"/>
    <w:rsid w:val="0098635E"/>
    <w:rsid w:val="00993F4A"/>
    <w:rsid w:val="009B1D4F"/>
    <w:rsid w:val="009B4BF9"/>
    <w:rsid w:val="009B56F3"/>
    <w:rsid w:val="009C41EF"/>
    <w:rsid w:val="009C5C57"/>
    <w:rsid w:val="00A001D2"/>
    <w:rsid w:val="00A00552"/>
    <w:rsid w:val="00A02B14"/>
    <w:rsid w:val="00A26292"/>
    <w:rsid w:val="00A350FF"/>
    <w:rsid w:val="00A72D3D"/>
    <w:rsid w:val="00A73C30"/>
    <w:rsid w:val="00A8019D"/>
    <w:rsid w:val="00A867AD"/>
    <w:rsid w:val="00AA6034"/>
    <w:rsid w:val="00AC4647"/>
    <w:rsid w:val="00AD185E"/>
    <w:rsid w:val="00AD2000"/>
    <w:rsid w:val="00AE721C"/>
    <w:rsid w:val="00AF48F0"/>
    <w:rsid w:val="00AF7F96"/>
    <w:rsid w:val="00B16ADE"/>
    <w:rsid w:val="00B1747E"/>
    <w:rsid w:val="00B2355A"/>
    <w:rsid w:val="00B23E89"/>
    <w:rsid w:val="00B25C29"/>
    <w:rsid w:val="00B278A4"/>
    <w:rsid w:val="00B33A7E"/>
    <w:rsid w:val="00B36E15"/>
    <w:rsid w:val="00B40133"/>
    <w:rsid w:val="00B51487"/>
    <w:rsid w:val="00B53463"/>
    <w:rsid w:val="00B6182A"/>
    <w:rsid w:val="00B72B55"/>
    <w:rsid w:val="00BA202F"/>
    <w:rsid w:val="00BB422A"/>
    <w:rsid w:val="00BD0157"/>
    <w:rsid w:val="00BE188D"/>
    <w:rsid w:val="00BF6684"/>
    <w:rsid w:val="00C05164"/>
    <w:rsid w:val="00C14FEA"/>
    <w:rsid w:val="00C213AD"/>
    <w:rsid w:val="00C26D3F"/>
    <w:rsid w:val="00C45FF8"/>
    <w:rsid w:val="00C548AC"/>
    <w:rsid w:val="00C83364"/>
    <w:rsid w:val="00C85D28"/>
    <w:rsid w:val="00CC6225"/>
    <w:rsid w:val="00CC7DA4"/>
    <w:rsid w:val="00CD79E0"/>
    <w:rsid w:val="00CE39E8"/>
    <w:rsid w:val="00CF05B0"/>
    <w:rsid w:val="00D11969"/>
    <w:rsid w:val="00D15294"/>
    <w:rsid w:val="00D30534"/>
    <w:rsid w:val="00D3794C"/>
    <w:rsid w:val="00D41400"/>
    <w:rsid w:val="00D41C85"/>
    <w:rsid w:val="00D45AB7"/>
    <w:rsid w:val="00D65F1B"/>
    <w:rsid w:val="00D76F58"/>
    <w:rsid w:val="00D81926"/>
    <w:rsid w:val="00D8211C"/>
    <w:rsid w:val="00D92495"/>
    <w:rsid w:val="00DD43C0"/>
    <w:rsid w:val="00DE5FDA"/>
    <w:rsid w:val="00DE7FD8"/>
    <w:rsid w:val="00E03DB3"/>
    <w:rsid w:val="00E2543E"/>
    <w:rsid w:val="00E30495"/>
    <w:rsid w:val="00E436A2"/>
    <w:rsid w:val="00E43971"/>
    <w:rsid w:val="00E521B9"/>
    <w:rsid w:val="00E5422D"/>
    <w:rsid w:val="00E70083"/>
    <w:rsid w:val="00E73352"/>
    <w:rsid w:val="00E743AA"/>
    <w:rsid w:val="00E77D49"/>
    <w:rsid w:val="00EA4F78"/>
    <w:rsid w:val="00EA70C8"/>
    <w:rsid w:val="00EC2008"/>
    <w:rsid w:val="00ED35E2"/>
    <w:rsid w:val="00EE368A"/>
    <w:rsid w:val="00F04AB7"/>
    <w:rsid w:val="00F351BA"/>
    <w:rsid w:val="00F42901"/>
    <w:rsid w:val="00F561A2"/>
    <w:rsid w:val="00F6155A"/>
    <w:rsid w:val="00F67448"/>
    <w:rsid w:val="00F70A32"/>
    <w:rsid w:val="00F773DC"/>
    <w:rsid w:val="00F81824"/>
    <w:rsid w:val="00F82B88"/>
    <w:rsid w:val="00F90F27"/>
    <w:rsid w:val="00FA0ADA"/>
    <w:rsid w:val="00FA140C"/>
    <w:rsid w:val="00FD167A"/>
    <w:rsid w:val="00FD20C3"/>
    <w:rsid w:val="00FF67BC"/>
    <w:rsid w:val="00FF7B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A7144F"/>
  <w15:docId w15:val="{1946778F-2963-48D9-B8C2-C0AF2884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2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BE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0BE4"/>
  </w:style>
  <w:style w:type="paragraph" w:styleId="Footer">
    <w:name w:val="footer"/>
    <w:basedOn w:val="Normal"/>
    <w:link w:val="FooterChar"/>
    <w:uiPriority w:val="99"/>
    <w:unhideWhenUsed/>
    <w:rsid w:val="00900B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0BE4"/>
  </w:style>
  <w:style w:type="paragraph" w:styleId="ListParagraph">
    <w:name w:val="List Paragraph"/>
    <w:basedOn w:val="Normal"/>
    <w:uiPriority w:val="34"/>
    <w:qFormat/>
    <w:rsid w:val="003E1E44"/>
    <w:pPr>
      <w:spacing w:after="0" w:line="240" w:lineRule="auto"/>
      <w:ind w:left="720"/>
      <w:contextualSpacing/>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77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99"/>
    <w:rPr>
      <w:rFonts w:ascii="Segoe UI" w:hAnsi="Segoe UI" w:cs="Segoe UI"/>
      <w:sz w:val="18"/>
      <w:szCs w:val="18"/>
    </w:rPr>
  </w:style>
  <w:style w:type="paragraph" w:customStyle="1" w:styleId="DefaultText">
    <w:name w:val="Default Text"/>
    <w:basedOn w:val="Normal"/>
    <w:rsid w:val="00963E22"/>
    <w:pPr>
      <w:tabs>
        <w:tab w:val="left" w:pos="1140"/>
        <w:tab w:val="left" w:pos="1710"/>
      </w:tabs>
      <w:overflowPunct w:val="0"/>
      <w:autoSpaceDE w:val="0"/>
      <w:autoSpaceDN w:val="0"/>
      <w:adjustRightInd w:val="0"/>
      <w:spacing w:after="0" w:line="240" w:lineRule="auto"/>
      <w:ind w:firstLine="850"/>
      <w:jc w:val="both"/>
      <w:textAlignment w:val="baseline"/>
    </w:pPr>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1250</Words>
  <Characters>7250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David</dc:creator>
  <cp:lastModifiedBy>Mihaela</cp:lastModifiedBy>
  <cp:revision>33</cp:revision>
  <cp:lastPrinted>2016-07-21T09:45:00Z</cp:lastPrinted>
  <dcterms:created xsi:type="dcterms:W3CDTF">2017-03-06T06:56:00Z</dcterms:created>
  <dcterms:modified xsi:type="dcterms:W3CDTF">2017-05-17T10:41:00Z</dcterms:modified>
</cp:coreProperties>
</file>